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9FF" w:rsidRPr="003A1FD2" w:rsidRDefault="00A159FF" w:rsidP="00A159FF">
      <w:pPr>
        <w:rPr>
          <w:rFonts w:ascii="Calibri" w:hAnsi="Calibri" w:cs="Calibri"/>
          <w:sz w:val="28"/>
          <w:szCs w:val="28"/>
          <w:lang w:val="en-US"/>
        </w:rPr>
      </w:pPr>
    </w:p>
    <w:p w:rsidR="00067895" w:rsidRPr="00067895" w:rsidRDefault="00067895" w:rsidP="00067895">
      <w:pPr>
        <w:shd w:val="clear" w:color="auto" w:fill="FFFFFF"/>
        <w:rPr>
          <w:rFonts w:ascii="Arial" w:hAnsi="Arial" w:cs="Arial"/>
          <w:color w:val="EA9A5F"/>
          <w:sz w:val="21"/>
          <w:szCs w:val="21"/>
        </w:rPr>
      </w:pPr>
      <w:r w:rsidRPr="00067895">
        <w:rPr>
          <w:rFonts w:ascii="Arial" w:hAnsi="Arial" w:cs="Arial"/>
          <w:color w:val="EA9A5F"/>
          <w:sz w:val="21"/>
          <w:szCs w:val="21"/>
        </w:rPr>
        <w:t>22/02/2018</w:t>
      </w:r>
    </w:p>
    <w:p w:rsidR="00067895" w:rsidRPr="00067895" w:rsidRDefault="00067895" w:rsidP="00067895">
      <w:pPr>
        <w:shd w:val="clear" w:color="auto" w:fill="FFFFFF"/>
        <w:spacing w:before="450" w:after="150"/>
        <w:outlineLvl w:val="0"/>
        <w:rPr>
          <w:rFonts w:ascii="Arial" w:hAnsi="Arial" w:cs="Arial"/>
          <w:b/>
          <w:bCs/>
          <w:color w:val="245399"/>
          <w:kern w:val="36"/>
          <w:sz w:val="36"/>
          <w:szCs w:val="36"/>
        </w:rPr>
      </w:pPr>
      <w:r w:rsidRPr="00067895">
        <w:rPr>
          <w:rFonts w:ascii="Arial" w:hAnsi="Arial" w:cs="Arial"/>
          <w:b/>
          <w:bCs/>
          <w:color w:val="245399"/>
          <w:kern w:val="36"/>
          <w:sz w:val="36"/>
          <w:szCs w:val="36"/>
        </w:rPr>
        <w:t>Υποχρεώσεις Δημοσιότητας Δικαιούχων Δράσης «Νεοφυής Επιχειρηματικότητα»</w:t>
      </w:r>
    </w:p>
    <w:p w:rsidR="00067895" w:rsidRPr="00067895" w:rsidRDefault="00067895" w:rsidP="00067895">
      <w:pPr>
        <w:shd w:val="clear" w:color="auto" w:fill="FFFFFF"/>
        <w:spacing w:before="100" w:beforeAutospacing="1" w:after="100" w:afterAutospacing="1"/>
        <w:rPr>
          <w:rFonts w:ascii="Arial" w:hAnsi="Arial" w:cs="Arial"/>
          <w:sz w:val="21"/>
          <w:szCs w:val="21"/>
        </w:rPr>
      </w:pPr>
      <w:r w:rsidRPr="00067895">
        <w:rPr>
          <w:rFonts w:ascii="Arial" w:hAnsi="Arial" w:cs="Arial"/>
          <w:sz w:val="21"/>
          <w:szCs w:val="21"/>
        </w:rPr>
        <w:t>Υπενθυμίζεται στους Δικαιούχους της δράσης «Νεοφυής Επιχειρηματικότητα», ότι στο πλαίσιο της οριστικής ένταξης του επιχειρηματικού τους σχεδίου, θα πρέπει να τηρείται η ορθή εφαρμογή των υποχρεώσεων δημοσιότητας.</w:t>
      </w:r>
    </w:p>
    <w:p w:rsidR="00067895" w:rsidRPr="00067895" w:rsidRDefault="00067895" w:rsidP="00067895">
      <w:pPr>
        <w:shd w:val="clear" w:color="auto" w:fill="FFFFFF"/>
        <w:spacing w:before="100" w:beforeAutospacing="1" w:after="100" w:afterAutospacing="1"/>
        <w:rPr>
          <w:rFonts w:ascii="Arial" w:hAnsi="Arial" w:cs="Arial"/>
          <w:sz w:val="21"/>
          <w:szCs w:val="21"/>
        </w:rPr>
      </w:pPr>
      <w:r w:rsidRPr="00067895">
        <w:rPr>
          <w:rFonts w:ascii="Arial" w:hAnsi="Arial" w:cs="Arial"/>
          <w:sz w:val="21"/>
          <w:szCs w:val="21"/>
          <w:u w:val="single"/>
        </w:rPr>
        <w:t xml:space="preserve">(Για τη λήψη του απαιτούμενου υλικού δημοσιότητας παρακαλούμε πατήστε </w:t>
      </w:r>
      <w:hyperlink r:id="rId8" w:history="1">
        <w:r w:rsidRPr="00067895">
          <w:rPr>
            <w:rFonts w:ascii="Arial" w:hAnsi="Arial" w:cs="Arial"/>
            <w:b/>
            <w:bCs/>
            <w:color w:val="006696"/>
            <w:sz w:val="21"/>
            <w:szCs w:val="21"/>
            <w:u w:val="single"/>
          </w:rPr>
          <w:t>ΕΔΩ</w:t>
        </w:r>
      </w:hyperlink>
      <w:r w:rsidRPr="00067895">
        <w:rPr>
          <w:rFonts w:ascii="Arial" w:hAnsi="Arial" w:cs="Arial"/>
          <w:b/>
          <w:bCs/>
          <w:sz w:val="21"/>
          <w:szCs w:val="21"/>
          <w:u w:val="single"/>
        </w:rPr>
        <w:t>)</w:t>
      </w:r>
    </w:p>
    <w:p w:rsidR="00067895" w:rsidRPr="00067895" w:rsidRDefault="00067895" w:rsidP="00067895">
      <w:pPr>
        <w:shd w:val="clear" w:color="auto" w:fill="FFFFFF"/>
        <w:spacing w:after="150" w:line="330" w:lineRule="atLeast"/>
        <w:jc w:val="both"/>
        <w:rPr>
          <w:rFonts w:ascii="Arial" w:hAnsi="Arial" w:cs="Arial"/>
          <w:sz w:val="21"/>
          <w:szCs w:val="21"/>
        </w:rPr>
      </w:pPr>
      <w:r w:rsidRPr="00067895">
        <w:rPr>
          <w:rFonts w:ascii="Arial" w:hAnsi="Arial" w:cs="Arial"/>
          <w:sz w:val="21"/>
          <w:szCs w:val="21"/>
        </w:rPr>
        <w:t> </w:t>
      </w:r>
    </w:p>
    <w:p w:rsidR="00067895" w:rsidRPr="00067895" w:rsidRDefault="00067895" w:rsidP="00067895">
      <w:pPr>
        <w:shd w:val="clear" w:color="auto" w:fill="FFFFFF"/>
        <w:spacing w:after="150" w:line="330" w:lineRule="atLeast"/>
        <w:jc w:val="both"/>
        <w:rPr>
          <w:rFonts w:ascii="Arial" w:hAnsi="Arial" w:cs="Arial"/>
          <w:sz w:val="21"/>
          <w:szCs w:val="21"/>
        </w:rPr>
      </w:pPr>
      <w:r w:rsidRPr="00067895">
        <w:rPr>
          <w:rFonts w:ascii="Arial" w:hAnsi="Arial" w:cs="Arial"/>
          <w:sz w:val="21"/>
          <w:szCs w:val="21"/>
        </w:rPr>
        <w:t>Ειδικότερα,</w:t>
      </w:r>
      <w:r w:rsidRPr="00067895">
        <w:rPr>
          <w:rFonts w:ascii="Arial" w:hAnsi="Arial" w:cs="Arial"/>
          <w:sz w:val="21"/>
          <w:szCs w:val="21"/>
          <w:u w:val="single"/>
        </w:rPr>
        <w:t xml:space="preserve"> </w:t>
      </w:r>
      <w:r w:rsidRPr="00067895">
        <w:rPr>
          <w:rFonts w:ascii="Arial" w:hAnsi="Arial" w:cs="Arial"/>
          <w:b/>
          <w:bCs/>
          <w:sz w:val="21"/>
          <w:szCs w:val="21"/>
          <w:u w:val="single"/>
        </w:rPr>
        <w:t>κατά την υλοποίηση της Πράξης,</w:t>
      </w:r>
      <w:r w:rsidRPr="00067895">
        <w:rPr>
          <w:rFonts w:ascii="Arial" w:hAnsi="Arial" w:cs="Arial"/>
          <w:sz w:val="21"/>
          <w:szCs w:val="21"/>
        </w:rPr>
        <w:t xml:space="preserve"> ο Δικαιούχος ενημερώνει υποχρεωτικά το κοινό σχετικά με τη στήριξη που έχει λάβει από τα Ταμεία:</w:t>
      </w:r>
    </w:p>
    <w:p w:rsidR="00067895" w:rsidRPr="00067895" w:rsidRDefault="00067895" w:rsidP="00067895">
      <w:pPr>
        <w:shd w:val="clear" w:color="auto" w:fill="FFFFFF"/>
        <w:spacing w:after="150" w:line="330" w:lineRule="atLeast"/>
        <w:jc w:val="both"/>
        <w:rPr>
          <w:rFonts w:ascii="Arial" w:hAnsi="Arial" w:cs="Arial"/>
          <w:sz w:val="21"/>
          <w:szCs w:val="21"/>
        </w:rPr>
      </w:pPr>
      <w:r w:rsidRPr="00067895">
        <w:rPr>
          <w:rFonts w:ascii="Arial" w:hAnsi="Arial" w:cs="Arial"/>
          <w:b/>
          <w:bCs/>
          <w:sz w:val="21"/>
          <w:szCs w:val="21"/>
        </w:rPr>
        <w:t>Α) τοποθετώντας, τουλάχιστον μία αφίσα</w:t>
      </w:r>
      <w:r w:rsidRPr="00067895">
        <w:rPr>
          <w:rFonts w:ascii="Arial" w:hAnsi="Arial" w:cs="Arial"/>
          <w:sz w:val="21"/>
          <w:szCs w:val="21"/>
        </w:rPr>
        <w:t xml:space="preserve"> (ελάχιστου μεγέθους Α3) με πληροφορίες σχετικές με το έργο, συμπεριλαμβανομένης της χρηματοδοτικής συνδρομής της Ένωσης, σε σημείο εύκολα ορατό από το κοινό, όπως η είσοδος (αρχείο </w:t>
      </w:r>
      <w:proofErr w:type="spellStart"/>
      <w:r w:rsidRPr="00067895">
        <w:rPr>
          <w:rFonts w:ascii="Arial" w:hAnsi="Arial" w:cs="Arial"/>
          <w:sz w:val="21"/>
          <w:szCs w:val="21"/>
          <w:u w:val="single"/>
        </w:rPr>
        <w:t>neofyhsprint.pdf</w:t>
      </w:r>
      <w:proofErr w:type="spellEnd"/>
      <w:r w:rsidRPr="00067895">
        <w:rPr>
          <w:rFonts w:ascii="Arial" w:hAnsi="Arial" w:cs="Arial"/>
          <w:sz w:val="21"/>
          <w:szCs w:val="21"/>
        </w:rPr>
        <w:t>).</w:t>
      </w:r>
    </w:p>
    <w:p w:rsidR="00067895" w:rsidRPr="00067895" w:rsidRDefault="00067895" w:rsidP="00067895">
      <w:pPr>
        <w:shd w:val="clear" w:color="auto" w:fill="FFFFFF"/>
        <w:spacing w:after="150" w:line="330" w:lineRule="atLeast"/>
        <w:jc w:val="both"/>
        <w:rPr>
          <w:rFonts w:ascii="Arial" w:hAnsi="Arial" w:cs="Arial"/>
          <w:sz w:val="21"/>
          <w:szCs w:val="21"/>
        </w:rPr>
      </w:pPr>
      <w:r w:rsidRPr="00067895">
        <w:rPr>
          <w:rFonts w:ascii="Arial" w:hAnsi="Arial" w:cs="Arial"/>
          <w:sz w:val="21"/>
          <w:szCs w:val="21"/>
          <w:u w:val="single"/>
        </w:rPr>
        <w:t>Σημειώνεται ότι</w:t>
      </w:r>
      <w:r w:rsidRPr="00067895">
        <w:rPr>
          <w:rFonts w:ascii="Arial" w:hAnsi="Arial" w:cs="Arial"/>
          <w:b/>
          <w:bCs/>
          <w:sz w:val="21"/>
          <w:szCs w:val="21"/>
          <w:u w:val="single"/>
        </w:rPr>
        <w:t xml:space="preserve"> μετά την ολοκλήρωση της  πράξης, </w:t>
      </w:r>
      <w:r w:rsidRPr="00067895">
        <w:rPr>
          <w:rFonts w:ascii="Arial" w:hAnsi="Arial" w:cs="Arial"/>
          <w:sz w:val="21"/>
          <w:szCs w:val="21"/>
        </w:rPr>
        <w:t xml:space="preserve">ο Δικαιούχος της Πράξης οφείλει </w:t>
      </w:r>
      <w:r w:rsidRPr="00067895">
        <w:rPr>
          <w:rFonts w:ascii="Arial" w:hAnsi="Arial" w:cs="Arial"/>
          <w:sz w:val="21"/>
          <w:szCs w:val="21"/>
          <w:u w:val="single"/>
        </w:rPr>
        <w:t xml:space="preserve">να διατηρήσει </w:t>
      </w:r>
      <w:r w:rsidRPr="00067895">
        <w:rPr>
          <w:rFonts w:ascii="Arial" w:hAnsi="Arial" w:cs="Arial"/>
          <w:sz w:val="21"/>
          <w:szCs w:val="21"/>
        </w:rPr>
        <w:t>την αφίσα σε ευδιάκριτο σημείο στο χώρο του, για όσο χρονικό διάστημα ισχύει η κανονιστική υποχρέωση διατήρησης της επένδυσης (μακροχρόνιες υποχρεώσεις).</w:t>
      </w:r>
    </w:p>
    <w:p w:rsidR="00067895" w:rsidRPr="00067895" w:rsidRDefault="00067895" w:rsidP="00067895">
      <w:pPr>
        <w:shd w:val="clear" w:color="auto" w:fill="FFFFFF"/>
        <w:spacing w:after="150" w:line="330" w:lineRule="atLeast"/>
        <w:jc w:val="both"/>
        <w:rPr>
          <w:rFonts w:ascii="Arial" w:hAnsi="Arial" w:cs="Arial"/>
          <w:sz w:val="21"/>
          <w:szCs w:val="21"/>
        </w:rPr>
      </w:pPr>
      <w:r w:rsidRPr="00067895">
        <w:rPr>
          <w:rFonts w:ascii="Arial" w:hAnsi="Arial" w:cs="Arial"/>
          <w:b/>
          <w:bCs/>
          <w:sz w:val="21"/>
          <w:szCs w:val="21"/>
        </w:rPr>
        <w:t xml:space="preserve">Β) τοποθετώντας στο διαδικτυακό του τόπο (εάν διαθέτει), </w:t>
      </w:r>
      <w:r w:rsidRPr="00067895">
        <w:rPr>
          <w:rFonts w:ascii="Arial" w:hAnsi="Arial" w:cs="Arial"/>
          <w:sz w:val="21"/>
          <w:szCs w:val="21"/>
        </w:rPr>
        <w:t xml:space="preserve">σε θέση που είναι ορατή κατά την είσοδο σε αυτόν, καθώς και μέσα στο πλαίσιο της οθόνης μιας ψηφιακής συσκευής, το έμβλημα της Ευρωπαϊκής Ένωσης με τη σχετική αναφορά στην Ένωση και το Διαρθρωτικό Ταμείο, το λογότυπο του ΕΣΠΑ και το Επιχειρησιακό Πρόγραμμα Ανταγωνιστικότητα, Επιχειρηματικότητα &amp; Καινοτομία, </w:t>
      </w:r>
      <w:r w:rsidRPr="00067895">
        <w:rPr>
          <w:rFonts w:ascii="Arial" w:hAnsi="Arial" w:cs="Arial"/>
          <w:sz w:val="21"/>
          <w:szCs w:val="21"/>
          <w:u w:val="single"/>
        </w:rPr>
        <w:t xml:space="preserve">χωρίς να απαιτείται ο χρήστης να κυλήσει τη σελίδα προς τα κάτω. </w:t>
      </w:r>
    </w:p>
    <w:p w:rsidR="00067895" w:rsidRPr="00067895" w:rsidRDefault="00067895" w:rsidP="00067895">
      <w:pPr>
        <w:shd w:val="clear" w:color="auto" w:fill="FFFFFF"/>
        <w:spacing w:after="150" w:line="330" w:lineRule="atLeast"/>
        <w:jc w:val="both"/>
        <w:rPr>
          <w:rFonts w:ascii="Arial" w:hAnsi="Arial" w:cs="Arial"/>
          <w:sz w:val="21"/>
          <w:szCs w:val="21"/>
        </w:rPr>
      </w:pPr>
      <w:r w:rsidRPr="00067895">
        <w:rPr>
          <w:rFonts w:ascii="Arial" w:hAnsi="Arial" w:cs="Arial"/>
          <w:sz w:val="21"/>
          <w:szCs w:val="21"/>
        </w:rPr>
        <w:t> </w:t>
      </w:r>
    </w:p>
    <w:p w:rsidR="00067895" w:rsidRPr="00067895" w:rsidRDefault="00067895" w:rsidP="00067895">
      <w:pPr>
        <w:shd w:val="clear" w:color="auto" w:fill="FFFFFF"/>
        <w:spacing w:after="150" w:line="330" w:lineRule="atLeast"/>
        <w:jc w:val="both"/>
        <w:rPr>
          <w:rFonts w:ascii="Arial" w:hAnsi="Arial" w:cs="Arial"/>
          <w:sz w:val="21"/>
          <w:szCs w:val="21"/>
        </w:rPr>
      </w:pPr>
      <w:r w:rsidRPr="00067895">
        <w:rPr>
          <w:rFonts w:ascii="Arial" w:hAnsi="Arial" w:cs="Arial"/>
          <w:sz w:val="21"/>
          <w:szCs w:val="21"/>
        </w:rPr>
        <w:t>Παρόλο που προτείνεται η χρήση όλων των ανωτέρω σημάτων και περιγραφών, εάν δεν υπάρχει ο απαιτούμενος χώρος θα πρέπει κατ’ ελάχιστον να υπάρχει το έμβλημα της Ε.Ε. με την αντίστοιχη αναφορά στο Ευρωπαϊκό Κοινωνικό Ταμείο. Προς εξυπηρέτηση του δικαιούχου, έχουμε συμπεριλάβει e-</w:t>
      </w:r>
      <w:proofErr w:type="spellStart"/>
      <w:r w:rsidRPr="00067895">
        <w:rPr>
          <w:rFonts w:ascii="Arial" w:hAnsi="Arial" w:cs="Arial"/>
          <w:sz w:val="21"/>
          <w:szCs w:val="21"/>
        </w:rPr>
        <w:t>banners</w:t>
      </w:r>
      <w:proofErr w:type="spellEnd"/>
      <w:r w:rsidRPr="00067895">
        <w:rPr>
          <w:rFonts w:ascii="Arial" w:hAnsi="Arial" w:cs="Arial"/>
          <w:sz w:val="21"/>
          <w:szCs w:val="21"/>
        </w:rPr>
        <w:t xml:space="preserve"> σε εναλλακτικές διαστάσεις (αρχείο </w:t>
      </w:r>
      <w:proofErr w:type="spellStart"/>
      <w:r w:rsidRPr="00067895">
        <w:rPr>
          <w:rFonts w:ascii="Arial" w:hAnsi="Arial" w:cs="Arial"/>
          <w:sz w:val="21"/>
          <w:szCs w:val="21"/>
          <w:u w:val="single"/>
        </w:rPr>
        <w:t>webdikaiouxoiEKT.zip</w:t>
      </w:r>
      <w:proofErr w:type="spellEnd"/>
      <w:r w:rsidRPr="00067895">
        <w:rPr>
          <w:rFonts w:ascii="Arial" w:hAnsi="Arial" w:cs="Arial"/>
          <w:sz w:val="21"/>
          <w:szCs w:val="21"/>
        </w:rPr>
        <w:t>).</w:t>
      </w:r>
    </w:p>
    <w:p w:rsidR="00067895" w:rsidRPr="00067895" w:rsidRDefault="00067895" w:rsidP="00067895">
      <w:pPr>
        <w:shd w:val="clear" w:color="auto" w:fill="FFFFFF"/>
        <w:spacing w:after="150" w:line="330" w:lineRule="atLeast"/>
        <w:jc w:val="both"/>
        <w:rPr>
          <w:rFonts w:ascii="Arial" w:hAnsi="Arial" w:cs="Arial"/>
          <w:sz w:val="21"/>
          <w:szCs w:val="21"/>
        </w:rPr>
      </w:pPr>
      <w:r w:rsidRPr="00067895">
        <w:rPr>
          <w:rFonts w:ascii="Arial" w:hAnsi="Arial" w:cs="Arial"/>
          <w:sz w:val="21"/>
          <w:szCs w:val="21"/>
        </w:rPr>
        <w:lastRenderedPageBreak/>
        <w:t>Μέσω του e-</w:t>
      </w:r>
      <w:proofErr w:type="spellStart"/>
      <w:r w:rsidRPr="00067895">
        <w:rPr>
          <w:rFonts w:ascii="Arial" w:hAnsi="Arial" w:cs="Arial"/>
          <w:sz w:val="21"/>
          <w:szCs w:val="21"/>
        </w:rPr>
        <w:t>banner</w:t>
      </w:r>
      <w:proofErr w:type="spellEnd"/>
      <w:r w:rsidRPr="00067895">
        <w:rPr>
          <w:rFonts w:ascii="Arial" w:hAnsi="Arial" w:cs="Arial"/>
          <w:sz w:val="21"/>
          <w:szCs w:val="21"/>
        </w:rPr>
        <w:t xml:space="preserve">, ο επισκέπτης της ιστοσελίδας θα πρέπει να οδηγείται στο αρχείο </w:t>
      </w:r>
      <w:proofErr w:type="spellStart"/>
      <w:r w:rsidRPr="00067895">
        <w:rPr>
          <w:rFonts w:ascii="Arial" w:hAnsi="Arial" w:cs="Arial"/>
          <w:sz w:val="21"/>
          <w:szCs w:val="21"/>
          <w:u w:val="single"/>
        </w:rPr>
        <w:t>neofyhsweb.pdf</w:t>
      </w:r>
      <w:proofErr w:type="spellEnd"/>
      <w:r w:rsidRPr="00067895">
        <w:rPr>
          <w:rFonts w:ascii="Arial" w:hAnsi="Arial" w:cs="Arial"/>
          <w:sz w:val="21"/>
          <w:szCs w:val="21"/>
        </w:rPr>
        <w:t xml:space="preserve">  ή </w:t>
      </w:r>
      <w:proofErr w:type="spellStart"/>
      <w:r w:rsidRPr="00067895">
        <w:rPr>
          <w:rFonts w:ascii="Arial" w:hAnsi="Arial" w:cs="Arial"/>
          <w:sz w:val="21"/>
          <w:szCs w:val="21"/>
          <w:u w:val="single"/>
        </w:rPr>
        <w:t>neofyhsweb.jpg</w:t>
      </w:r>
      <w:proofErr w:type="spellEnd"/>
      <w:r w:rsidRPr="00067895">
        <w:rPr>
          <w:rFonts w:ascii="Arial" w:hAnsi="Arial" w:cs="Arial"/>
          <w:sz w:val="21"/>
          <w:szCs w:val="21"/>
          <w:u w:val="single"/>
        </w:rPr>
        <w:t>,</w:t>
      </w:r>
      <w:r w:rsidRPr="00067895">
        <w:rPr>
          <w:rFonts w:ascii="Arial" w:hAnsi="Arial" w:cs="Arial"/>
          <w:sz w:val="21"/>
          <w:szCs w:val="21"/>
        </w:rPr>
        <w:t xml:space="preserve"> το οποίο βρίσκεται στο υλικό που κατεβάζει ο δικαιούχος μέσω του </w:t>
      </w:r>
      <w:proofErr w:type="spellStart"/>
      <w:r w:rsidRPr="00067895">
        <w:rPr>
          <w:rFonts w:ascii="Arial" w:hAnsi="Arial" w:cs="Arial"/>
          <w:sz w:val="21"/>
          <w:szCs w:val="21"/>
        </w:rPr>
        <w:t>υπερσυνδέσμου</w:t>
      </w:r>
      <w:proofErr w:type="spellEnd"/>
      <w:r w:rsidRPr="00067895">
        <w:rPr>
          <w:rFonts w:ascii="Arial" w:hAnsi="Arial" w:cs="Arial"/>
          <w:sz w:val="21"/>
          <w:szCs w:val="21"/>
        </w:rPr>
        <w:t>.</w:t>
      </w:r>
    </w:p>
    <w:p w:rsidR="00067895" w:rsidRPr="00067895" w:rsidRDefault="00067895" w:rsidP="00067895">
      <w:pPr>
        <w:shd w:val="clear" w:color="auto" w:fill="FFFFFF"/>
        <w:spacing w:after="150" w:line="330" w:lineRule="atLeast"/>
        <w:jc w:val="both"/>
        <w:rPr>
          <w:rFonts w:ascii="Arial" w:hAnsi="Arial" w:cs="Arial"/>
          <w:sz w:val="21"/>
          <w:szCs w:val="21"/>
        </w:rPr>
      </w:pPr>
      <w:r w:rsidRPr="00067895">
        <w:rPr>
          <w:rFonts w:ascii="Arial" w:hAnsi="Arial" w:cs="Arial"/>
          <w:b/>
          <w:bCs/>
          <w:sz w:val="21"/>
          <w:szCs w:val="21"/>
        </w:rPr>
        <w:t>Γ) στην περίπτωση ύπαρξης </w:t>
      </w:r>
      <w:r w:rsidRPr="00067895">
        <w:rPr>
          <w:rFonts w:ascii="Arial" w:hAnsi="Arial" w:cs="Arial"/>
          <w:b/>
          <w:bCs/>
          <w:i/>
          <w:iCs/>
          <w:sz w:val="21"/>
          <w:szCs w:val="21"/>
        </w:rPr>
        <w:t>Νέας Θέσης Εργασίας</w:t>
      </w:r>
      <w:r w:rsidRPr="00067895">
        <w:rPr>
          <w:rFonts w:ascii="Arial" w:hAnsi="Arial" w:cs="Arial"/>
          <w:b/>
          <w:bCs/>
          <w:sz w:val="21"/>
          <w:szCs w:val="21"/>
        </w:rPr>
        <w:t> </w:t>
      </w:r>
      <w:r w:rsidRPr="00067895">
        <w:rPr>
          <w:rFonts w:ascii="Arial" w:hAnsi="Arial" w:cs="Arial"/>
          <w:sz w:val="21"/>
          <w:szCs w:val="21"/>
        </w:rPr>
        <w:t>(</w:t>
      </w:r>
      <w:r w:rsidRPr="00067895">
        <w:rPr>
          <w:rFonts w:ascii="Arial" w:hAnsi="Arial" w:cs="Arial"/>
          <w:b/>
          <w:bCs/>
          <w:sz w:val="21"/>
          <w:szCs w:val="21"/>
        </w:rPr>
        <w:t>ΝΘΕ)</w:t>
      </w:r>
      <w:r w:rsidRPr="00067895">
        <w:rPr>
          <w:rFonts w:ascii="Arial" w:hAnsi="Arial" w:cs="Arial"/>
          <w:sz w:val="21"/>
          <w:szCs w:val="21"/>
        </w:rPr>
        <w:t>, θα πρέπει να υπάρχει μια γνωστοποίηση (άπαξ) εκ μέρους του εργοδότη προς τον εργαζόμενο, ότι το μισθολογικό του κόστος συγχρηματοδοτείται από το ΕΚΤ. Η γνωστοποίηση θα φέρει τις υπογραφές εργοδότη και εργαζόμενου. Η γνωστοποίηση θα προσκομίζεται από τον επενδυτή με οποιοδήποτε αίτημα ελέγχου περιλαμβάνει δαπάνες μισθοδοσίας.</w:t>
      </w:r>
    </w:p>
    <w:p w:rsidR="00067895" w:rsidRPr="00067895" w:rsidRDefault="00067895" w:rsidP="00067895">
      <w:pPr>
        <w:shd w:val="clear" w:color="auto" w:fill="FFFFFF"/>
        <w:spacing w:after="150" w:line="330" w:lineRule="atLeast"/>
        <w:jc w:val="both"/>
        <w:rPr>
          <w:rFonts w:ascii="Arial" w:hAnsi="Arial" w:cs="Arial"/>
          <w:sz w:val="21"/>
          <w:szCs w:val="21"/>
        </w:rPr>
      </w:pPr>
      <w:r w:rsidRPr="00067895">
        <w:rPr>
          <w:rFonts w:ascii="Arial" w:hAnsi="Arial" w:cs="Arial"/>
          <w:sz w:val="21"/>
          <w:szCs w:val="21"/>
        </w:rPr>
        <w:t xml:space="preserve">Για οποιαδήποτε διευκρίνηση μπορείτε να επικοινωνήσετε με τον αρμόδιο </w:t>
      </w:r>
      <w:hyperlink r:id="rId9" w:tgtFrame="_blank" w:history="1">
        <w:r w:rsidRPr="00067895">
          <w:rPr>
            <w:color w:val="3498DB"/>
            <w:sz w:val="21"/>
            <w:szCs w:val="21"/>
            <w:u w:val="single"/>
          </w:rPr>
          <w:t>εταίρο</w:t>
        </w:r>
      </w:hyperlink>
      <w:r w:rsidRPr="00067895">
        <w:rPr>
          <w:rFonts w:ascii="Arial" w:hAnsi="Arial" w:cs="Arial"/>
          <w:sz w:val="21"/>
          <w:szCs w:val="21"/>
        </w:rPr>
        <w:t xml:space="preserve"> του ΕΦΕΠΑΕ, στην Περιφέρεια αρμοδιότητας υλοποίησης του έργου.</w:t>
      </w:r>
    </w:p>
    <w:p w:rsidR="00067895" w:rsidRPr="00067895" w:rsidRDefault="00067895" w:rsidP="00067895">
      <w:pPr>
        <w:shd w:val="clear" w:color="auto" w:fill="FFFFFF"/>
        <w:spacing w:before="100" w:beforeAutospacing="1" w:after="100" w:afterAutospacing="1"/>
        <w:rPr>
          <w:rFonts w:ascii="Arial" w:hAnsi="Arial" w:cs="Arial"/>
          <w:sz w:val="21"/>
          <w:szCs w:val="21"/>
        </w:rPr>
      </w:pPr>
      <w:r w:rsidRPr="00067895">
        <w:rPr>
          <w:rFonts w:ascii="Arial" w:hAnsi="Arial" w:cs="Arial"/>
          <w:sz w:val="21"/>
          <w:szCs w:val="21"/>
        </w:rPr>
        <w:t> </w:t>
      </w:r>
    </w:p>
    <w:p w:rsidR="00067895" w:rsidRPr="00067895" w:rsidRDefault="00067895" w:rsidP="00067895">
      <w:pPr>
        <w:shd w:val="clear" w:color="auto" w:fill="FFFFFF"/>
        <w:rPr>
          <w:rFonts w:ascii="Arial" w:hAnsi="Arial" w:cs="Arial"/>
          <w:color w:val="EA9A5F"/>
          <w:sz w:val="21"/>
          <w:szCs w:val="21"/>
        </w:rPr>
      </w:pPr>
      <w:r w:rsidRPr="00067895">
        <w:rPr>
          <w:rFonts w:ascii="Arial" w:hAnsi="Arial" w:cs="Arial"/>
          <w:color w:val="EA9A5F"/>
          <w:sz w:val="21"/>
          <w:szCs w:val="21"/>
        </w:rPr>
        <w:t>13/10/2017</w:t>
      </w:r>
    </w:p>
    <w:p w:rsidR="00067895" w:rsidRPr="00067895" w:rsidRDefault="00067895" w:rsidP="00067895">
      <w:pPr>
        <w:shd w:val="clear" w:color="auto" w:fill="FFFFFF"/>
        <w:spacing w:before="450" w:after="150"/>
        <w:outlineLvl w:val="0"/>
        <w:rPr>
          <w:rFonts w:ascii="Arial" w:hAnsi="Arial" w:cs="Arial"/>
          <w:b/>
          <w:bCs/>
          <w:color w:val="245399"/>
          <w:kern w:val="36"/>
          <w:sz w:val="36"/>
          <w:szCs w:val="36"/>
        </w:rPr>
      </w:pPr>
      <w:r w:rsidRPr="00067895">
        <w:rPr>
          <w:rFonts w:ascii="Arial" w:hAnsi="Arial" w:cs="Arial"/>
          <w:b/>
          <w:bCs/>
          <w:color w:val="245399"/>
          <w:kern w:val="36"/>
          <w:sz w:val="36"/>
          <w:szCs w:val="36"/>
        </w:rPr>
        <w:t xml:space="preserve">Σηματοδότηση Έργων του </w:t>
      </w:r>
      <w:proofErr w:type="spellStart"/>
      <w:r w:rsidRPr="00067895">
        <w:rPr>
          <w:rFonts w:ascii="Arial" w:hAnsi="Arial" w:cs="Arial"/>
          <w:b/>
          <w:bCs/>
          <w:color w:val="245399"/>
          <w:kern w:val="36"/>
          <w:sz w:val="36"/>
          <w:szCs w:val="36"/>
        </w:rPr>
        <w:t>ΕΠΑνΕΚ</w:t>
      </w:r>
      <w:proofErr w:type="spellEnd"/>
    </w:p>
    <w:p w:rsidR="00067895" w:rsidRPr="00067895" w:rsidRDefault="00067895" w:rsidP="00067895">
      <w:pPr>
        <w:shd w:val="clear" w:color="auto" w:fill="FFFFFF"/>
        <w:rPr>
          <w:rFonts w:ascii="Arial" w:hAnsi="Arial" w:cs="Arial"/>
          <w:sz w:val="21"/>
          <w:szCs w:val="21"/>
        </w:rPr>
      </w:pPr>
      <w:r w:rsidRPr="00067895">
        <w:rPr>
          <w:rFonts w:ascii="Arial" w:hAnsi="Arial" w:cs="Arial"/>
          <w:noProof/>
          <w:color w:val="006696"/>
          <w:sz w:val="21"/>
          <w:szCs w:val="21"/>
        </w:rPr>
        <w:drawing>
          <wp:inline distT="0" distB="0" distL="0" distR="0" wp14:anchorId="34F1FC84" wp14:editId="42712ED7">
            <wp:extent cx="2667000" cy="3209925"/>
            <wp:effectExtent l="0" t="0" r="0" b="9525"/>
            <wp:docPr id="2" name="Εικόνα 2" descr="Σηματοδότηση Έργων του ΕΠΑνΕΚ">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ηματοδότηση Έργων του ΕΠΑνΕΚ">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0" cy="3209925"/>
                    </a:xfrm>
                    <a:prstGeom prst="rect">
                      <a:avLst/>
                    </a:prstGeom>
                    <a:noFill/>
                    <a:ln>
                      <a:noFill/>
                    </a:ln>
                  </pic:spPr>
                </pic:pic>
              </a:graphicData>
            </a:graphic>
          </wp:inline>
        </w:drawing>
      </w:r>
    </w:p>
    <w:p w:rsidR="00067895" w:rsidRPr="00067895" w:rsidRDefault="00067895" w:rsidP="00067895">
      <w:pPr>
        <w:shd w:val="clear" w:color="auto" w:fill="FFFFFF"/>
        <w:spacing w:before="100" w:beforeAutospacing="1" w:after="100" w:afterAutospacing="1"/>
        <w:rPr>
          <w:rFonts w:ascii="Arial" w:hAnsi="Arial" w:cs="Arial"/>
          <w:sz w:val="21"/>
          <w:szCs w:val="21"/>
        </w:rPr>
      </w:pPr>
      <w:r w:rsidRPr="00067895">
        <w:rPr>
          <w:rFonts w:ascii="Arial" w:hAnsi="Arial" w:cs="Arial"/>
          <w:sz w:val="21"/>
          <w:szCs w:val="21"/>
        </w:rPr>
        <w:t xml:space="preserve">Σύμφωνα με το θεσμικό πλαίσιο που διέπει το έργο της πληροφόρησης και επικοινωνίας, την τρέχουσα προγραμματική περίοδο και συγκεκριμένα τον </w:t>
      </w:r>
      <w:r w:rsidRPr="00067895">
        <w:rPr>
          <w:rFonts w:ascii="Arial" w:hAnsi="Arial" w:cs="Arial"/>
          <w:b/>
          <w:bCs/>
          <w:sz w:val="21"/>
          <w:szCs w:val="21"/>
        </w:rPr>
        <w:t>Κανονισμό (ΕΕ) αριθ. 1303/2013</w:t>
      </w:r>
      <w:r w:rsidRPr="00067895">
        <w:rPr>
          <w:rFonts w:ascii="Arial" w:hAnsi="Arial" w:cs="Arial"/>
          <w:sz w:val="21"/>
          <w:szCs w:val="21"/>
        </w:rPr>
        <w:t xml:space="preserve">, τον </w:t>
      </w:r>
      <w:r w:rsidRPr="00067895">
        <w:rPr>
          <w:rFonts w:ascii="Arial" w:hAnsi="Arial" w:cs="Arial"/>
          <w:b/>
          <w:bCs/>
          <w:sz w:val="21"/>
          <w:szCs w:val="21"/>
        </w:rPr>
        <w:t>Εκτελεστικό Κανονισμό (ΕΕ) αριθ. 821/2014</w:t>
      </w:r>
      <w:r w:rsidRPr="00067895">
        <w:rPr>
          <w:rFonts w:ascii="Arial" w:hAnsi="Arial" w:cs="Arial"/>
          <w:sz w:val="21"/>
          <w:szCs w:val="21"/>
        </w:rPr>
        <w:t xml:space="preserve"> και τον </w:t>
      </w:r>
      <w:r w:rsidRPr="00067895">
        <w:rPr>
          <w:rFonts w:ascii="Arial" w:hAnsi="Arial" w:cs="Arial"/>
          <w:b/>
          <w:bCs/>
          <w:sz w:val="21"/>
          <w:szCs w:val="21"/>
        </w:rPr>
        <w:t>Επικοινωνιακό Οδηγό για το ΕΣΠΑ 2014–2020</w:t>
      </w:r>
      <w:r w:rsidRPr="00067895">
        <w:rPr>
          <w:rFonts w:ascii="Arial" w:hAnsi="Arial" w:cs="Arial"/>
          <w:sz w:val="21"/>
          <w:szCs w:val="21"/>
        </w:rPr>
        <w:t xml:space="preserve">, οι Δικαιούχοι των οποίων τα έργα χρηματοδοτούνται από τα Ευρωπαϊκά </w:t>
      </w:r>
      <w:r w:rsidRPr="00067895">
        <w:rPr>
          <w:rFonts w:ascii="Arial" w:hAnsi="Arial" w:cs="Arial"/>
          <w:sz w:val="21"/>
          <w:szCs w:val="21"/>
        </w:rPr>
        <w:lastRenderedPageBreak/>
        <w:t>Επενδυτικά και Διαθρωτικά Ταμεία, θα πρέπει να κάνουν αναφορά στην χρηματοδότηση του έργου τους χρησιμοποιώντας τα σχετικά λογότυπα, σε κάθε είδους ενέργεια επικοινωνίας. </w:t>
      </w:r>
    </w:p>
    <w:p w:rsidR="00067895" w:rsidRPr="00067895" w:rsidRDefault="00067895" w:rsidP="00067895">
      <w:pPr>
        <w:shd w:val="clear" w:color="auto" w:fill="FFFFFF"/>
        <w:spacing w:before="100" w:beforeAutospacing="1" w:after="100" w:afterAutospacing="1"/>
        <w:rPr>
          <w:rFonts w:ascii="Arial" w:hAnsi="Arial" w:cs="Arial"/>
          <w:sz w:val="21"/>
          <w:szCs w:val="21"/>
        </w:rPr>
      </w:pPr>
      <w:r w:rsidRPr="00067895">
        <w:rPr>
          <w:rFonts w:ascii="Arial" w:hAnsi="Arial" w:cs="Arial"/>
          <w:sz w:val="21"/>
          <w:szCs w:val="21"/>
        </w:rPr>
        <w:t xml:space="preserve">Στην ιστοσελίδα </w:t>
      </w:r>
      <w:hyperlink r:id="rId12" w:history="1">
        <w:r w:rsidRPr="00067895">
          <w:rPr>
            <w:color w:val="006696"/>
            <w:sz w:val="21"/>
            <w:szCs w:val="21"/>
            <w:u w:val="single"/>
          </w:rPr>
          <w:t>http://www.antagonistikotita.gr/epanek/shmatodothsh.asp?id=1</w:t>
        </w:r>
      </w:hyperlink>
      <w:r w:rsidRPr="00067895">
        <w:rPr>
          <w:rFonts w:ascii="Arial" w:hAnsi="Arial" w:cs="Arial"/>
          <w:sz w:val="21"/>
          <w:szCs w:val="21"/>
        </w:rPr>
        <w:t xml:space="preserve">  υπάρχουν αναρτημένα τα απαραίτητα </w:t>
      </w:r>
      <w:r w:rsidRPr="00067895">
        <w:rPr>
          <w:rFonts w:ascii="Arial" w:hAnsi="Arial" w:cs="Arial"/>
          <w:b/>
          <w:bCs/>
          <w:sz w:val="21"/>
          <w:szCs w:val="21"/>
        </w:rPr>
        <w:t>λογότυπα </w:t>
      </w:r>
      <w:r w:rsidRPr="00067895">
        <w:rPr>
          <w:rFonts w:ascii="Arial" w:hAnsi="Arial" w:cs="Arial"/>
          <w:sz w:val="21"/>
          <w:szCs w:val="21"/>
        </w:rPr>
        <w:t>που θα πρέπει να χρησιμοποιούνται από τους δικαιούχους σε κάθε εφαρμογή δημοσιότητας που σχετίζεται με το έργο το οποίο υλοποιούν, για την ικανοποίηση των κανονιστικών υποχρεώσεων π.χ. έντυπο ενημερωτικό υλικό, ανάλογα με το Ταμείο από το οποίο χρηματοδοτείται το κάθε έργο.</w:t>
      </w:r>
    </w:p>
    <w:p w:rsidR="00067895" w:rsidRPr="00067895" w:rsidRDefault="00067895" w:rsidP="00067895">
      <w:pPr>
        <w:shd w:val="clear" w:color="auto" w:fill="FFFFFF"/>
        <w:spacing w:before="100" w:beforeAutospacing="1" w:after="100" w:afterAutospacing="1"/>
        <w:rPr>
          <w:rFonts w:ascii="Arial" w:hAnsi="Arial" w:cs="Arial"/>
          <w:sz w:val="21"/>
          <w:szCs w:val="21"/>
        </w:rPr>
      </w:pPr>
      <w:r w:rsidRPr="00067895">
        <w:rPr>
          <w:rFonts w:ascii="Arial" w:hAnsi="Arial" w:cs="Arial"/>
          <w:sz w:val="21"/>
          <w:szCs w:val="21"/>
        </w:rPr>
        <w:t xml:space="preserve">Επίσης, οι δικαιούχοι είναι υποχρεωμένοι να τοποθετούν </w:t>
      </w:r>
      <w:r w:rsidRPr="00067895">
        <w:rPr>
          <w:rFonts w:ascii="Arial" w:hAnsi="Arial" w:cs="Arial"/>
          <w:b/>
          <w:bCs/>
          <w:sz w:val="21"/>
          <w:szCs w:val="21"/>
        </w:rPr>
        <w:t>τουλάχιστον μία αφίσα (ελάχιστου μεγέθους Α3)</w:t>
      </w:r>
      <w:r w:rsidRPr="00067895">
        <w:rPr>
          <w:rFonts w:ascii="Arial" w:hAnsi="Arial" w:cs="Arial"/>
          <w:sz w:val="21"/>
          <w:szCs w:val="21"/>
        </w:rPr>
        <w:t xml:space="preserve"> με πληροφορίες σχετικά με το έργο, συμπεριλαμβανόμενης της χρηματοδοτικής συνδρομής της Ένωσης, σε σημείο εύκολα ορατό από το κοινό, όπως η είσοδος σε ένα κτίριο.</w:t>
      </w:r>
    </w:p>
    <w:p w:rsidR="00067895" w:rsidRPr="00067895" w:rsidRDefault="00067895" w:rsidP="00067895">
      <w:pPr>
        <w:shd w:val="clear" w:color="auto" w:fill="FFFFFF"/>
        <w:spacing w:before="100" w:beforeAutospacing="1" w:after="100" w:afterAutospacing="1"/>
        <w:rPr>
          <w:rFonts w:ascii="Arial" w:hAnsi="Arial" w:cs="Arial"/>
          <w:sz w:val="21"/>
          <w:szCs w:val="21"/>
        </w:rPr>
      </w:pPr>
      <w:r w:rsidRPr="00067895">
        <w:rPr>
          <w:rFonts w:ascii="Arial" w:hAnsi="Arial" w:cs="Arial"/>
          <w:sz w:val="21"/>
          <w:szCs w:val="21"/>
        </w:rPr>
        <w:t xml:space="preserve">Με στόχο την ομοιομορφία των εκάστοτε δράσεων προβολής και επικοινωνίας, έχει αναπτυχθεί κεντρικά </w:t>
      </w:r>
      <w:r w:rsidRPr="00067895">
        <w:rPr>
          <w:rFonts w:ascii="Arial" w:hAnsi="Arial" w:cs="Arial"/>
          <w:b/>
          <w:bCs/>
          <w:sz w:val="21"/>
          <w:szCs w:val="21"/>
        </w:rPr>
        <w:t>ηλεκτρονική εφαρμογή παραγωγής αφισών</w:t>
      </w:r>
      <w:r w:rsidRPr="00067895">
        <w:rPr>
          <w:rFonts w:ascii="Arial" w:hAnsi="Arial" w:cs="Arial"/>
          <w:sz w:val="21"/>
          <w:szCs w:val="21"/>
        </w:rPr>
        <w:t xml:space="preserve"> η οποία είναι </w:t>
      </w:r>
      <w:proofErr w:type="spellStart"/>
      <w:r w:rsidRPr="00067895">
        <w:rPr>
          <w:rFonts w:ascii="Arial" w:hAnsi="Arial" w:cs="Arial"/>
          <w:sz w:val="21"/>
          <w:szCs w:val="21"/>
        </w:rPr>
        <w:t>προσβάσιμη</w:t>
      </w:r>
      <w:proofErr w:type="spellEnd"/>
      <w:r w:rsidRPr="00067895">
        <w:rPr>
          <w:rFonts w:ascii="Arial" w:hAnsi="Arial" w:cs="Arial"/>
          <w:sz w:val="21"/>
          <w:szCs w:val="21"/>
        </w:rPr>
        <w:t xml:space="preserve"> στο </w:t>
      </w:r>
      <w:hyperlink r:id="rId13" w:history="1">
        <w:r w:rsidRPr="00067895">
          <w:rPr>
            <w:b/>
            <w:bCs/>
            <w:color w:val="006696"/>
            <w:sz w:val="21"/>
            <w:szCs w:val="21"/>
            <w:u w:val="single"/>
          </w:rPr>
          <w:t>http://posters2014-2020.esfhellas.gr/</w:t>
        </w:r>
      </w:hyperlink>
      <w:r w:rsidRPr="00067895">
        <w:rPr>
          <w:rFonts w:ascii="Arial" w:hAnsi="Arial" w:cs="Arial"/>
          <w:sz w:val="21"/>
          <w:szCs w:val="21"/>
        </w:rPr>
        <w:t xml:space="preserve">. Μέσω της εφαρμογής αυτής, μπορούν να δημιουργηθούν αφίσες μεγέθους Α3 και Α2, οι οποίες περιλαμβάνουν πληροφορίες σχετικά με το έργο και ακολουθούν την ενιαία οπτική ταυτότητα του ΕΣΠΑ. Μπορείτε να δείτε σχετικές </w:t>
      </w:r>
      <w:r w:rsidRPr="00067895">
        <w:rPr>
          <w:rFonts w:ascii="Arial" w:hAnsi="Arial" w:cs="Arial"/>
          <w:b/>
          <w:bCs/>
          <w:sz w:val="21"/>
          <w:szCs w:val="21"/>
        </w:rPr>
        <w:t>οδηγίες χρήσης</w:t>
      </w:r>
      <w:r w:rsidRPr="00067895">
        <w:rPr>
          <w:rFonts w:ascii="Arial" w:hAnsi="Arial" w:cs="Arial"/>
          <w:sz w:val="21"/>
          <w:szCs w:val="21"/>
        </w:rPr>
        <w:t xml:space="preserve"> της εφαρμογής παραγωγής αφισών </w:t>
      </w:r>
      <w:hyperlink r:id="rId14" w:history="1">
        <w:r w:rsidRPr="00067895">
          <w:rPr>
            <w:b/>
            <w:bCs/>
            <w:color w:val="006696"/>
            <w:sz w:val="21"/>
            <w:szCs w:val="21"/>
            <w:u w:val="single"/>
          </w:rPr>
          <w:t>εδώ</w:t>
        </w:r>
      </w:hyperlink>
      <w:r w:rsidRPr="00067895">
        <w:rPr>
          <w:rFonts w:ascii="Arial" w:hAnsi="Arial" w:cs="Arial"/>
          <w:b/>
          <w:bCs/>
          <w:sz w:val="21"/>
          <w:szCs w:val="21"/>
        </w:rPr>
        <w:t>.</w:t>
      </w:r>
    </w:p>
    <w:p w:rsidR="00CA06EA" w:rsidRPr="00CA06EA" w:rsidRDefault="00CA06EA" w:rsidP="00A159FF">
      <w:pPr>
        <w:rPr>
          <w:rFonts w:ascii="Calibri" w:hAnsi="Calibri" w:cs="Calibri"/>
          <w:sz w:val="28"/>
          <w:szCs w:val="28"/>
        </w:rPr>
      </w:pPr>
      <w:bookmarkStart w:id="0" w:name="_GoBack"/>
      <w:bookmarkEnd w:id="0"/>
    </w:p>
    <w:p w:rsidR="00CA06EA" w:rsidRPr="00CA06EA" w:rsidRDefault="00CA06EA" w:rsidP="00A159FF">
      <w:pPr>
        <w:rPr>
          <w:rFonts w:ascii="Calibri" w:hAnsi="Calibri" w:cs="Calibri"/>
          <w:sz w:val="28"/>
          <w:szCs w:val="28"/>
        </w:rPr>
      </w:pPr>
    </w:p>
    <w:sectPr w:rsidR="00CA06EA" w:rsidRPr="00CA06EA" w:rsidSect="00F62A15">
      <w:headerReference w:type="default" r:id="rId15"/>
      <w:footerReference w:type="default" r:id="rId16"/>
      <w:pgSz w:w="11906" w:h="16838" w:code="9"/>
      <w:pgMar w:top="284" w:right="1797" w:bottom="539" w:left="1418" w:header="345" w:footer="1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8CE" w:rsidRDefault="001E38CE">
      <w:r>
        <w:separator/>
      </w:r>
    </w:p>
  </w:endnote>
  <w:endnote w:type="continuationSeparator" w:id="0">
    <w:p w:rsidR="001E38CE" w:rsidRDefault="001E3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9FF" w:rsidRPr="00A159FF" w:rsidRDefault="00B12EFE" w:rsidP="00A159FF">
    <w:pPr>
      <w:tabs>
        <w:tab w:val="center" w:pos="4153"/>
        <w:tab w:val="right" w:pos="8931"/>
      </w:tabs>
      <w:ind w:right="-341"/>
      <w:jc w:val="right"/>
      <w:rPr>
        <w:rFonts w:ascii="Calibri" w:hAnsi="Calibri"/>
        <w:sz w:val="22"/>
        <w:szCs w:val="22"/>
      </w:rPr>
    </w:pPr>
    <w:r>
      <w:rPr>
        <w:noProof/>
      </w:rPr>
      <mc:AlternateContent>
        <mc:Choice Requires="wps">
          <w:drawing>
            <wp:anchor distT="0" distB="0" distL="114300" distR="114300" simplePos="0" relativeHeight="251660288" behindDoc="0" locked="0" layoutInCell="1" allowOverlap="1">
              <wp:simplePos x="0" y="0"/>
              <wp:positionH relativeFrom="column">
                <wp:posOffset>-1190625</wp:posOffset>
              </wp:positionH>
              <wp:positionV relativeFrom="paragraph">
                <wp:posOffset>13970</wp:posOffset>
              </wp:positionV>
              <wp:extent cx="7639050" cy="247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39050" cy="24765"/>
                      </a:xfrm>
                      <a:prstGeom prst="rect">
                        <a:avLst/>
                      </a:prstGeom>
                      <a:solidFill>
                        <a:srgbClr val="2B526B"/>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 o:spid="_x0000_s1026" style="position:absolute;margin-left:-93.75pt;margin-top:1.1pt;width:601.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" fillcolor="#2b526b" stroked="f" strokeweight="2pt">
              <v:path arrowok="t"/>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3771900</wp:posOffset>
              </wp:positionH>
              <wp:positionV relativeFrom="paragraph">
                <wp:posOffset>112395</wp:posOffset>
              </wp:positionV>
              <wp:extent cx="2295525" cy="904875"/>
              <wp:effectExtent l="0" t="0" r="9525" b="9525"/>
              <wp:wrapNone/>
              <wp:docPr id="14" name="Πλαίσιο κειμένου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5525" cy="904875"/>
                      </a:xfrm>
                      <a:prstGeom prst="rect">
                        <a:avLst/>
                      </a:prstGeom>
                      <a:solidFill>
                        <a:sysClr val="window" lastClr="FFFFFF"/>
                      </a:solidFill>
                      <a:ln w="6350">
                        <a:noFill/>
                      </a:ln>
                      <a:effectLst/>
                    </wps:spPr>
                    <wps:txbx>
                      <w:txbxContent>
                        <w:p w:rsidR="00A159FF" w:rsidRPr="00643CED" w:rsidRDefault="00A159FF" w:rsidP="00A159FF">
                          <w:pPr>
                            <w:jc w:val="right"/>
                            <w:rPr>
                              <w:b/>
                              <w:color w:val="2B526B"/>
                              <w:sz w:val="20"/>
                              <w:lang w:val="en-US"/>
                            </w:rPr>
                          </w:pPr>
                          <w:r w:rsidRPr="00643CED">
                            <w:rPr>
                              <w:b/>
                              <w:color w:val="2B526B"/>
                              <w:sz w:val="20"/>
                              <w:lang w:val="en-US"/>
                            </w:rPr>
                            <w:t>www.</w:t>
                          </w:r>
                          <w:r>
                            <w:rPr>
                              <w:b/>
                              <w:color w:val="2B526B"/>
                              <w:sz w:val="20"/>
                              <w:lang w:val="en-US"/>
                            </w:rPr>
                            <w:t>andia.gr</w:t>
                          </w:r>
                        </w:p>
                        <w:p w:rsidR="00A159FF" w:rsidRPr="00643CED" w:rsidRDefault="00A159FF" w:rsidP="00A159FF">
                          <w:pPr>
                            <w:jc w:val="right"/>
                            <w:rPr>
                              <w:b/>
                              <w:color w:val="2B526B"/>
                              <w:sz w:val="20"/>
                              <w:lang w:val="en-US"/>
                            </w:rPr>
                          </w:pPr>
                          <w:r w:rsidRPr="00643CED">
                            <w:rPr>
                              <w:b/>
                              <w:color w:val="2B526B"/>
                              <w:sz w:val="20"/>
                              <w:lang w:val="en-US"/>
                            </w:rPr>
                            <w:t>www.efepae.gr</w:t>
                          </w:r>
                        </w:p>
                        <w:p w:rsidR="00A159FF" w:rsidRPr="00643CED" w:rsidRDefault="00A159FF" w:rsidP="00A159FF">
                          <w:pPr>
                            <w:jc w:val="right"/>
                            <w:rPr>
                              <w:b/>
                              <w:color w:val="2B526B"/>
                              <w:lang w:val="en-US"/>
                            </w:rPr>
                          </w:pPr>
                          <w:r w:rsidRPr="00643CED">
                            <w:rPr>
                              <w:b/>
                              <w:color w:val="2B526B"/>
                              <w:sz w:val="20"/>
                              <w:lang w:val="en-US"/>
                            </w:rPr>
                            <w:t>www.antagonistikotita.gr</w:t>
                          </w:r>
                          <w:r w:rsidRPr="00643CED">
                            <w:rPr>
                              <w:b/>
                              <w:color w:val="2B526B"/>
                              <w:lang w:val="en-US"/>
                            </w:rPr>
                            <w:t xml:space="preserve"> </w:t>
                          </w:r>
                        </w:p>
                        <w:p w:rsidR="00A159FF" w:rsidRPr="000F58EF" w:rsidRDefault="00A159FF" w:rsidP="00A159FF">
                          <w:pPr>
                            <w:tabs>
                              <w:tab w:val="center" w:pos="3969"/>
                            </w:tabs>
                            <w:ind w:right="-8"/>
                            <w:jc w:val="right"/>
                            <w:rPr>
                              <w:color w:val="2B526B"/>
                              <w:sz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14" o:spid="_x0000_s1026" type="#_x0000_t202" style="position:absolute;left:0;text-align:left;margin-left:297pt;margin-top:8.85pt;width:180.7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" fillcolor="window" stroked="f" strokeweight=".5pt">
              <v:path arrowok="t"/>
              <v:textbox>
                <w:txbxContent>
                  <w:p w:rsidR="00A159FF" w:rsidRPr="00643CED" w:rsidRDefault="00A159FF" w:rsidP="00A159FF">
                    <w:pPr>
                      <w:jc w:val="right"/>
                      <w:rPr>
                        <w:b/>
                        <w:color w:val="2B526B"/>
                        <w:sz w:val="20"/>
                        <w:lang w:val="en-US"/>
                      </w:rPr>
                    </w:pPr>
                    <w:r w:rsidRPr="00643CED">
                      <w:rPr>
                        <w:b/>
                        <w:color w:val="2B526B"/>
                        <w:sz w:val="20"/>
                        <w:lang w:val="en-US"/>
                      </w:rPr>
                      <w:t>www.</w:t>
                    </w:r>
                    <w:r>
                      <w:rPr>
                        <w:b/>
                        <w:color w:val="2B526B"/>
                        <w:sz w:val="20"/>
                        <w:lang w:val="en-US"/>
                      </w:rPr>
                      <w:t>andia.gr</w:t>
                    </w:r>
                  </w:p>
                  <w:p w:rsidR="00A159FF" w:rsidRPr="00643CED" w:rsidRDefault="00A159FF" w:rsidP="00A159FF">
                    <w:pPr>
                      <w:jc w:val="right"/>
                      <w:rPr>
                        <w:b/>
                        <w:color w:val="2B526B"/>
                        <w:sz w:val="20"/>
                        <w:lang w:val="en-US"/>
                      </w:rPr>
                    </w:pPr>
                    <w:r w:rsidRPr="00643CED">
                      <w:rPr>
                        <w:b/>
                        <w:color w:val="2B526B"/>
                        <w:sz w:val="20"/>
                        <w:lang w:val="en-US"/>
                      </w:rPr>
                      <w:t>www.efepae.gr</w:t>
                    </w:r>
                  </w:p>
                  <w:p w:rsidR="00A159FF" w:rsidRPr="00643CED" w:rsidRDefault="00A159FF" w:rsidP="00A159FF">
                    <w:pPr>
                      <w:jc w:val="right"/>
                      <w:rPr>
                        <w:b/>
                        <w:color w:val="2B526B"/>
                        <w:lang w:val="en-US"/>
                      </w:rPr>
                    </w:pPr>
                    <w:r w:rsidRPr="00643CED">
                      <w:rPr>
                        <w:b/>
                        <w:color w:val="2B526B"/>
                        <w:sz w:val="20"/>
                        <w:lang w:val="en-US"/>
                      </w:rPr>
                      <w:t>www.antagonistikotita.gr</w:t>
                    </w:r>
                    <w:r w:rsidRPr="00643CED">
                      <w:rPr>
                        <w:b/>
                        <w:color w:val="2B526B"/>
                        <w:lang w:val="en-US"/>
                      </w:rPr>
                      <w:t xml:space="preserve"> </w:t>
                    </w:r>
                  </w:p>
                  <w:p w:rsidR="00A159FF" w:rsidRPr="000F58EF" w:rsidRDefault="00A159FF" w:rsidP="00A159FF">
                    <w:pPr>
                      <w:tabs>
                        <w:tab w:val="center" w:pos="3969"/>
                      </w:tabs>
                      <w:ind w:right="-8"/>
                      <w:jc w:val="right"/>
                      <w:rPr>
                        <w:color w:val="2B526B"/>
                        <w:sz w:val="20"/>
                        <w:lang w:val="en-US"/>
                      </w:rPr>
                    </w:pPr>
                  </w:p>
                </w:txbxContent>
              </v:textbox>
            </v:shape>
          </w:pict>
        </mc:Fallback>
      </mc:AlternateContent>
    </w:r>
  </w:p>
  <w:p w:rsidR="00A159FF" w:rsidRPr="00A159FF" w:rsidRDefault="00B12EFE" w:rsidP="00A159FF">
    <w:pPr>
      <w:tabs>
        <w:tab w:val="center" w:pos="4153"/>
        <w:tab w:val="right" w:pos="8931"/>
      </w:tabs>
      <w:ind w:right="-341"/>
      <w:jc w:val="right"/>
      <w:rPr>
        <w:rFonts w:ascii="Tahoma" w:hAnsi="Tahoma" w:cs="Tahoma"/>
        <w:b/>
        <w:color w:val="1F497D"/>
        <w:sz w:val="16"/>
        <w:szCs w:val="16"/>
      </w:rPr>
    </w:pPr>
    <w:r>
      <w:rPr>
        <w:noProof/>
      </w:rPr>
      <w:drawing>
        <wp:anchor distT="0" distB="0" distL="114300" distR="114300" simplePos="0" relativeHeight="251658240" behindDoc="0" locked="0" layoutInCell="1" allowOverlap="1">
          <wp:simplePos x="0" y="0"/>
          <wp:positionH relativeFrom="column">
            <wp:posOffset>1207770</wp:posOffset>
          </wp:positionH>
          <wp:positionV relativeFrom="paragraph">
            <wp:posOffset>116205</wp:posOffset>
          </wp:positionV>
          <wp:extent cx="876300" cy="323215"/>
          <wp:effectExtent l="0" t="0" r="0" b="635"/>
          <wp:wrapNone/>
          <wp:docPr id="103" name="Picture 12" descr="\\Epanserver02\espa_14-20\ΛΟΓΟΤΥΠΑ\03_ΤΑΥΤΟΤΗΤΑ_ΤΕΛΙΚΑ_ΕΠΑΝΕΚ(12_2016)\Ταυτότητα_ΕΠΑνΕΚ\Κάθετα\Ελληνικά\Web\ΤΑΥΤΟΤΗΤΑ_ΕΠΑνΕΚ_ΚΑΤΑΚΟΡΥΦΗ(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panserver02\espa_14-20\ΛΟΓΟΤΥΠΑ\03_ΤΑΥΤΟΤΗΤΑ_ΤΕΛΙΚΑ_ΕΠΑΝΕΚ(12_2016)\Ταυτότητα_ΕΠΑνΕΚ\Κάθετα\Ελληνικά\Web\ΤΑΥΤΟΤΗΤΑ_ΕΠΑνΕΚ_ΚΑΤΑΚΟΡΥΦΗ(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323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199390</wp:posOffset>
          </wp:positionH>
          <wp:positionV relativeFrom="paragraph">
            <wp:posOffset>18415</wp:posOffset>
          </wp:positionV>
          <wp:extent cx="838200" cy="476250"/>
          <wp:effectExtent l="0" t="0" r="0" b="0"/>
          <wp:wrapNone/>
          <wp:docPr id="102" name="Picture 7" descr="\\Epanserver02\espa_14-20\ΛΟΓΟΤΥΠΑ\04_ΥΠΟΥΡΓΕΙΟ_ΑΝΑΠΤΥΞΗΣ\Υπουργείο+ΕΓ+ΕΥΔ_σύντμηση\web\Ypourgeio_gram_EYDshortG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panserver02\espa_14-20\ΛΟΓΟΤΥΠΑ\04_ΥΠΟΥΡΓΕΙΟ_ΑΝΑΠΤΥΞΗΣ\Υπουργείο+ΕΓ+ΕΥΔ_σύντμηση\web\Ypourgeio_gram_EYDshortGr(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simplePos x="0" y="0"/>
          <wp:positionH relativeFrom="column">
            <wp:posOffset>-581025</wp:posOffset>
          </wp:positionH>
          <wp:positionV relativeFrom="paragraph">
            <wp:posOffset>18415</wp:posOffset>
          </wp:positionV>
          <wp:extent cx="610235" cy="590550"/>
          <wp:effectExtent l="0" t="0" r="0" b="0"/>
          <wp:wrapNone/>
          <wp:docPr id="101" name="Picture 5" descr="\\Epanserver02\espa_14-20\ΛΟΓΟΤΥΠΑ\02_EU FLAG\ΤΕΛΙΚΑ_ΑΡΧΕΙΑ\ΕΔΕΤ\ΕΕΕΔΕΠ(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anserver02\espa_14-20\ΛΟΓΟΤΥΠΑ\02_EU FLAG\ΤΕΛΙΚΑ_ΑΡΧΕΙΑ\ΕΔΕΤ\ΕΕΕΔΕΠ(rgb).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023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simplePos x="0" y="0"/>
          <wp:positionH relativeFrom="column">
            <wp:posOffset>2254250</wp:posOffset>
          </wp:positionH>
          <wp:positionV relativeFrom="paragraph">
            <wp:posOffset>19050</wp:posOffset>
          </wp:positionV>
          <wp:extent cx="792480" cy="476250"/>
          <wp:effectExtent l="0" t="0" r="7620" b="0"/>
          <wp:wrapNone/>
          <wp:docPr id="100" name="Picture 8" descr="\\Epanserver02\espa_14-20\ΛΟΓΟΤΥΠΑ\01_espa 2014_2020\espa1420_logo_el\espa1420_logo_el\espa1420_logo_4web\espa1420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panserver02\espa_14-20\ΛΟΓΟΤΥΠΑ\01_espa 2014_2020\espa1420_logo_el\espa1420_logo_el\espa1420_logo_4web\espa1420_logo_rg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248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159FF" w:rsidRPr="00A159FF">
      <w:rPr>
        <w:rFonts w:ascii="Calibri" w:hAnsi="Calibri"/>
        <w:sz w:val="22"/>
        <w:szCs w:val="22"/>
      </w:rPr>
      <w:tab/>
    </w:r>
    <w:r w:rsidR="00A159FF" w:rsidRPr="00A159FF">
      <w:rPr>
        <w:rFonts w:ascii="Tahoma" w:hAnsi="Tahoma" w:cs="Tahoma"/>
        <w:b/>
        <w:color w:val="1F497D"/>
        <w:sz w:val="16"/>
        <w:szCs w:val="16"/>
      </w:rPr>
      <w:t xml:space="preserve">   </w:t>
    </w:r>
  </w:p>
  <w:p w:rsidR="00A159FF" w:rsidRPr="00A159FF" w:rsidRDefault="00A159FF" w:rsidP="00A159FF">
    <w:pPr>
      <w:tabs>
        <w:tab w:val="center" w:pos="4153"/>
        <w:tab w:val="right" w:pos="9498"/>
      </w:tabs>
      <w:ind w:right="-1192"/>
      <w:jc w:val="right"/>
      <w:rPr>
        <w:rFonts w:ascii="Tahoma" w:hAnsi="Tahoma" w:cs="Tahoma"/>
        <w:b/>
        <w:color w:val="1F497D"/>
        <w:sz w:val="16"/>
        <w:szCs w:val="16"/>
      </w:rPr>
    </w:pPr>
    <w:r w:rsidRPr="00A159FF">
      <w:rPr>
        <w:rFonts w:ascii="Tahoma" w:hAnsi="Tahoma" w:cs="Tahoma"/>
        <w:b/>
        <w:color w:val="1F497D"/>
        <w:sz w:val="16"/>
        <w:szCs w:val="16"/>
      </w:rPr>
      <w:tab/>
    </w:r>
    <w:r w:rsidRPr="00A159FF">
      <w:rPr>
        <w:rFonts w:ascii="Tahoma" w:hAnsi="Tahoma" w:cs="Tahoma"/>
        <w:b/>
        <w:color w:val="1F497D"/>
        <w:sz w:val="16"/>
        <w:szCs w:val="16"/>
      </w:rPr>
      <w:tab/>
    </w:r>
  </w:p>
  <w:p w:rsidR="00A159FF" w:rsidRPr="00A159FF" w:rsidRDefault="00A159FF" w:rsidP="00A159FF">
    <w:pPr>
      <w:tabs>
        <w:tab w:val="center" w:pos="4153"/>
        <w:tab w:val="right" w:pos="8306"/>
        <w:tab w:val="right" w:pos="9498"/>
      </w:tabs>
      <w:ind w:right="-1192"/>
      <w:jc w:val="right"/>
      <w:rPr>
        <w:rFonts w:ascii="Calibri" w:hAnsi="Calibri"/>
        <w:sz w:val="22"/>
        <w:szCs w:val="22"/>
        <w:lang w:val="en-US"/>
      </w:rPr>
    </w:pPr>
  </w:p>
  <w:p w:rsidR="00A159FF" w:rsidRPr="00A159FF" w:rsidRDefault="00B12EFE" w:rsidP="00A159FF">
    <w:pPr>
      <w:tabs>
        <w:tab w:val="left" w:pos="5700"/>
      </w:tabs>
      <w:rPr>
        <w:rFonts w:ascii="Calibri" w:hAnsi="Calibri"/>
        <w:sz w:val="22"/>
        <w:szCs w:val="22"/>
        <w:lang w:val="en-US"/>
      </w:rPr>
    </w:pPr>
    <w:r>
      <w:rPr>
        <w:noProof/>
      </w:rPr>
      <w:drawing>
        <wp:anchor distT="0" distB="0" distL="114300" distR="114300" simplePos="0" relativeHeight="251655168" behindDoc="0" locked="0" layoutInCell="1" allowOverlap="1">
          <wp:simplePos x="0" y="0"/>
          <wp:positionH relativeFrom="column">
            <wp:posOffset>-514350</wp:posOffset>
          </wp:positionH>
          <wp:positionV relativeFrom="paragraph">
            <wp:posOffset>251460</wp:posOffset>
          </wp:positionV>
          <wp:extent cx="3368040" cy="180975"/>
          <wp:effectExtent l="0" t="0" r="3810" b="9525"/>
          <wp:wrapNone/>
          <wp:docPr id="99"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5">
                    <a:extLst>
                      <a:ext uri="{28A0092B-C50C-407E-A947-70E740481C1C}">
                        <a14:useLocalDpi xmlns:a14="http://schemas.microsoft.com/office/drawing/2010/main" val="0"/>
                      </a:ext>
                    </a:extLst>
                  </a:blip>
                  <a:srcRect l="15337" t="79160" r="14285" b="3358"/>
                  <a:stretch>
                    <a:fillRect/>
                  </a:stretch>
                </pic:blipFill>
                <pic:spPr bwMode="auto">
                  <a:xfrm>
                    <a:off x="0" y="0"/>
                    <a:ext cx="336804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59FF" w:rsidRPr="00A159FF">
      <w:rPr>
        <w:rFonts w:ascii="Calibri" w:hAnsi="Calibri"/>
        <w:sz w:val="22"/>
        <w:szCs w:val="22"/>
        <w:lang w:val="en-US"/>
      </w:rPr>
      <w:tab/>
    </w:r>
  </w:p>
  <w:p w:rsidR="00810554" w:rsidRPr="00810554" w:rsidRDefault="00810554" w:rsidP="003E701B">
    <w:pPr>
      <w:ind w:left="-993" w:right="-1054"/>
      <w:rPr>
        <w:rFonts w:ascii="Arial" w:hAnsi="Arial" w:cs="Arial"/>
        <w:sz w:val="16"/>
        <w:szCs w:val="16"/>
      </w:rPr>
    </w:pPr>
  </w:p>
  <w:p w:rsidR="00DD0E02" w:rsidRPr="00810554" w:rsidRDefault="00DD0E02" w:rsidP="00127AFB">
    <w:pPr>
      <w:ind w:left="-1260" w:right="-1054"/>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8CE" w:rsidRDefault="001E38CE">
      <w:r>
        <w:separator/>
      </w:r>
    </w:p>
  </w:footnote>
  <w:footnote w:type="continuationSeparator" w:id="0">
    <w:p w:rsidR="001E38CE" w:rsidRDefault="001E3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FD2" w:rsidRDefault="00A159FF" w:rsidP="003A1FD2">
    <w:pPr>
      <w:ind w:left="-1440"/>
      <w:rPr>
        <w:lang w:val="en-US"/>
      </w:rPr>
    </w:pPr>
    <w:r>
      <w:t xml:space="preserve">           </w:t>
    </w:r>
    <w:r w:rsidR="00487479">
      <w:t xml:space="preserve">               </w:t>
    </w:r>
    <w:r w:rsidR="003A1FD2">
      <w:rPr>
        <w:lang w:val="en-US"/>
      </w:rPr>
      <w:t xml:space="preserve">    </w:t>
    </w:r>
  </w:p>
  <w:p w:rsidR="003A1FD2" w:rsidRDefault="003A1FD2" w:rsidP="003A1FD2">
    <w:pPr>
      <w:ind w:left="-1440"/>
      <w:jc w:val="right"/>
      <w:rPr>
        <w:lang w:val="en-US"/>
      </w:rPr>
    </w:pPr>
    <w:r>
      <w:rPr>
        <w:noProof/>
      </w:rPr>
      <w:drawing>
        <wp:inline distT="0" distB="0" distL="0" distR="0" wp14:anchorId="063B98F2" wp14:editId="37672D4B">
          <wp:extent cx="2124075" cy="1209675"/>
          <wp:effectExtent l="0" t="0" r="0" b="9525"/>
          <wp:docPr id="3" name="Εικόνα 3" descr="logo ΑΝΔΙΑ ΕΤΑΙΡΟΣ ΤΟΥ ΕΦΕΠΑ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ΑΝΔΙΑ ΕΤΑΙΡΟΣ ΤΟΥ ΕΦΕΠΑΕ"/>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6176" cy="1210872"/>
                  </a:xfrm>
                  <a:prstGeom prst="rect">
                    <a:avLst/>
                  </a:prstGeom>
                  <a:noFill/>
                  <a:ln>
                    <a:noFill/>
                  </a:ln>
                </pic:spPr>
              </pic:pic>
            </a:graphicData>
          </a:graphic>
        </wp:inline>
      </w:drawing>
    </w:r>
    <w:r>
      <w:t xml:space="preserve">                  </w:t>
    </w:r>
    <w:r>
      <w:rPr>
        <w:lang w:val="en-US"/>
      </w:rPr>
      <w:t xml:space="preserve"> </w:t>
    </w:r>
    <w:r>
      <w:t xml:space="preserve">                </w:t>
    </w:r>
    <w:r>
      <w:rPr>
        <w:lang w:val="en-US"/>
      </w:rPr>
      <w:t xml:space="preserve">                               </w:t>
    </w:r>
    <w:r>
      <w:t xml:space="preserve">    </w:t>
    </w:r>
    <w:r>
      <w:rPr>
        <w:noProof/>
      </w:rPr>
      <w:drawing>
        <wp:inline distT="0" distB="0" distL="0" distR="0" wp14:anchorId="0C4164A0" wp14:editId="43BE0173">
          <wp:extent cx="1524000" cy="295275"/>
          <wp:effectExtent l="0" t="0" r="0" b="952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3214" cy="298998"/>
                  </a:xfrm>
                  <a:prstGeom prst="rect">
                    <a:avLst/>
                  </a:prstGeom>
                  <a:noFill/>
                </pic:spPr>
              </pic:pic>
            </a:graphicData>
          </a:graphic>
        </wp:inline>
      </w:drawing>
    </w:r>
    <w:r>
      <w:t xml:space="preserve">      </w:t>
    </w:r>
    <w:r>
      <w:rPr>
        <w:lang w:val="en-US"/>
      </w:rPr>
      <w:t xml:space="preserve">                                           </w:t>
    </w:r>
  </w:p>
  <w:p w:rsidR="00487479" w:rsidRPr="00A159FF" w:rsidRDefault="00A159FF" w:rsidP="00A159FF">
    <w:pPr>
      <w:ind w:left="-1440"/>
      <w:rPr>
        <w:lang w:val="en-US"/>
      </w:rPr>
    </w:pPr>
    <w:r>
      <w:rPr>
        <w:lang w:val="en-US"/>
      </w:rPr>
      <w:t xml:space="preserve">                   </w:t>
    </w:r>
    <w:r w:rsidR="00487479">
      <w:t xml:space="preserve">          </w:t>
    </w:r>
    <w:r>
      <w:rPr>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C152F"/>
    <w:multiLevelType w:val="hybridMultilevel"/>
    <w:tmpl w:val="9AC269DA"/>
    <w:lvl w:ilvl="0" w:tplc="13C021B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6E06DB6"/>
    <w:multiLevelType w:val="hybridMultilevel"/>
    <w:tmpl w:val="50EA8FD6"/>
    <w:lvl w:ilvl="0" w:tplc="0408000B">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66C5EF1"/>
    <w:multiLevelType w:val="hybridMultilevel"/>
    <w:tmpl w:val="01C08E24"/>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f" fillcolor="white" strokecolor="none [1629]">
      <v:fill color="white" on="f"/>
      <v:stroke color="none [1629]" weight=".5pt"/>
      <o:colormru v:ext="edit" colors="#60c,#00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214"/>
    <w:rsid w:val="00000A0C"/>
    <w:rsid w:val="00002046"/>
    <w:rsid w:val="000112AE"/>
    <w:rsid w:val="00050202"/>
    <w:rsid w:val="00067895"/>
    <w:rsid w:val="000879F2"/>
    <w:rsid w:val="000A6FDD"/>
    <w:rsid w:val="000B5155"/>
    <w:rsid w:val="000D06FC"/>
    <w:rsid w:val="000E08C4"/>
    <w:rsid w:val="000F36AC"/>
    <w:rsid w:val="000F7BC2"/>
    <w:rsid w:val="00127AFB"/>
    <w:rsid w:val="00137DCE"/>
    <w:rsid w:val="00141784"/>
    <w:rsid w:val="00146CCE"/>
    <w:rsid w:val="0017284C"/>
    <w:rsid w:val="00186D48"/>
    <w:rsid w:val="001924BB"/>
    <w:rsid w:val="001A3C0D"/>
    <w:rsid w:val="001C11A7"/>
    <w:rsid w:val="001C5BE8"/>
    <w:rsid w:val="001D2D5E"/>
    <w:rsid w:val="001E0D74"/>
    <w:rsid w:val="001E38CE"/>
    <w:rsid w:val="00200F5A"/>
    <w:rsid w:val="00204C9B"/>
    <w:rsid w:val="00206687"/>
    <w:rsid w:val="00234C8C"/>
    <w:rsid w:val="002537AA"/>
    <w:rsid w:val="00275D29"/>
    <w:rsid w:val="00276EB4"/>
    <w:rsid w:val="002B5DD4"/>
    <w:rsid w:val="002B6571"/>
    <w:rsid w:val="003321E5"/>
    <w:rsid w:val="0034321D"/>
    <w:rsid w:val="00357F2E"/>
    <w:rsid w:val="00361DC7"/>
    <w:rsid w:val="00381FBA"/>
    <w:rsid w:val="003972F4"/>
    <w:rsid w:val="003A1FD2"/>
    <w:rsid w:val="003A58E5"/>
    <w:rsid w:val="003A6FB6"/>
    <w:rsid w:val="003C068B"/>
    <w:rsid w:val="003E701B"/>
    <w:rsid w:val="0040086C"/>
    <w:rsid w:val="004032C1"/>
    <w:rsid w:val="00405C31"/>
    <w:rsid w:val="00434F5C"/>
    <w:rsid w:val="00451C01"/>
    <w:rsid w:val="00471712"/>
    <w:rsid w:val="00487479"/>
    <w:rsid w:val="004A44D5"/>
    <w:rsid w:val="004E0FBF"/>
    <w:rsid w:val="00504B9C"/>
    <w:rsid w:val="005256DD"/>
    <w:rsid w:val="00544C3F"/>
    <w:rsid w:val="005514F3"/>
    <w:rsid w:val="00557E6F"/>
    <w:rsid w:val="005A1C24"/>
    <w:rsid w:val="005A4F23"/>
    <w:rsid w:val="005C15CA"/>
    <w:rsid w:val="005E0C90"/>
    <w:rsid w:val="005E7B8C"/>
    <w:rsid w:val="005F5984"/>
    <w:rsid w:val="0062030A"/>
    <w:rsid w:val="00624499"/>
    <w:rsid w:val="0062480B"/>
    <w:rsid w:val="00634ADC"/>
    <w:rsid w:val="006360CE"/>
    <w:rsid w:val="00646346"/>
    <w:rsid w:val="00652214"/>
    <w:rsid w:val="00677DDB"/>
    <w:rsid w:val="00687DFA"/>
    <w:rsid w:val="006C6A46"/>
    <w:rsid w:val="006E7415"/>
    <w:rsid w:val="0071385B"/>
    <w:rsid w:val="0073751D"/>
    <w:rsid w:val="00743248"/>
    <w:rsid w:val="007553C3"/>
    <w:rsid w:val="00784FCD"/>
    <w:rsid w:val="007A5679"/>
    <w:rsid w:val="007B08E5"/>
    <w:rsid w:val="007D4ECF"/>
    <w:rsid w:val="007E726B"/>
    <w:rsid w:val="007F247E"/>
    <w:rsid w:val="00810554"/>
    <w:rsid w:val="00820B41"/>
    <w:rsid w:val="00824CEF"/>
    <w:rsid w:val="00840DC5"/>
    <w:rsid w:val="0086046E"/>
    <w:rsid w:val="0086180D"/>
    <w:rsid w:val="008666E2"/>
    <w:rsid w:val="00882A11"/>
    <w:rsid w:val="008A2B7F"/>
    <w:rsid w:val="008C43E5"/>
    <w:rsid w:val="008C6FDC"/>
    <w:rsid w:val="00907FB2"/>
    <w:rsid w:val="009122F2"/>
    <w:rsid w:val="0092210F"/>
    <w:rsid w:val="00953861"/>
    <w:rsid w:val="009550B7"/>
    <w:rsid w:val="009A693E"/>
    <w:rsid w:val="009D0880"/>
    <w:rsid w:val="009D0BB2"/>
    <w:rsid w:val="009E6509"/>
    <w:rsid w:val="009F3585"/>
    <w:rsid w:val="00A159FF"/>
    <w:rsid w:val="00A23F01"/>
    <w:rsid w:val="00A269D6"/>
    <w:rsid w:val="00A60C65"/>
    <w:rsid w:val="00AB3D49"/>
    <w:rsid w:val="00AD050C"/>
    <w:rsid w:val="00B12EFE"/>
    <w:rsid w:val="00B20A97"/>
    <w:rsid w:val="00B55435"/>
    <w:rsid w:val="00B62837"/>
    <w:rsid w:val="00B91BBA"/>
    <w:rsid w:val="00BA2352"/>
    <w:rsid w:val="00BD586D"/>
    <w:rsid w:val="00C3673F"/>
    <w:rsid w:val="00C7295D"/>
    <w:rsid w:val="00C83F55"/>
    <w:rsid w:val="00C91014"/>
    <w:rsid w:val="00CA06EA"/>
    <w:rsid w:val="00CA1C39"/>
    <w:rsid w:val="00CA46C7"/>
    <w:rsid w:val="00CB32BC"/>
    <w:rsid w:val="00D01F18"/>
    <w:rsid w:val="00D0386F"/>
    <w:rsid w:val="00D125FC"/>
    <w:rsid w:val="00D2029D"/>
    <w:rsid w:val="00D60E3C"/>
    <w:rsid w:val="00D9066F"/>
    <w:rsid w:val="00D91DA9"/>
    <w:rsid w:val="00DA580D"/>
    <w:rsid w:val="00DD0E02"/>
    <w:rsid w:val="00DE6625"/>
    <w:rsid w:val="00E22AAD"/>
    <w:rsid w:val="00E64AFD"/>
    <w:rsid w:val="00E77467"/>
    <w:rsid w:val="00E92FC4"/>
    <w:rsid w:val="00E9364D"/>
    <w:rsid w:val="00EB4D5A"/>
    <w:rsid w:val="00EB7941"/>
    <w:rsid w:val="00F02927"/>
    <w:rsid w:val="00F076AE"/>
    <w:rsid w:val="00F16817"/>
    <w:rsid w:val="00F35DC4"/>
    <w:rsid w:val="00F47A8D"/>
    <w:rsid w:val="00F62A15"/>
    <w:rsid w:val="00FD2407"/>
    <w:rsid w:val="00FE1701"/>
    <w:rsid w:val="00FE234D"/>
    <w:rsid w:val="00FF58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none [1629]">
      <v:fill color="white" on="f"/>
      <v:stroke color="none [1629]" weight=".5pt"/>
      <o:colormru v:ext="edit" colors="#60c,#00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7467"/>
    <w:rPr>
      <w:sz w:val="24"/>
      <w:szCs w:val="24"/>
    </w:rPr>
  </w:style>
  <w:style w:type="paragraph" w:styleId="1">
    <w:name w:val="heading 1"/>
    <w:basedOn w:val="a"/>
    <w:next w:val="a"/>
    <w:link w:val="1Char"/>
    <w:qFormat/>
    <w:rsid w:val="000678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pPr>
      <w:keepNext/>
      <w:jc w:val="center"/>
      <w:outlineLvl w:val="1"/>
    </w:pPr>
    <w:rPr>
      <w:rFonts w:ascii="Arial" w:hAnsi="Arial"/>
      <w:b/>
      <w:bCs/>
      <w:spacing w:val="122"/>
      <w:sz w:val="60"/>
      <w:szCs w:val="20"/>
      <w:lang w:val="en-US" w:eastAsia="en-US"/>
    </w:rPr>
  </w:style>
  <w:style w:type="paragraph" w:styleId="3">
    <w:name w:val="heading 3"/>
    <w:basedOn w:val="a"/>
    <w:next w:val="a"/>
    <w:link w:val="3Char"/>
    <w:qFormat/>
    <w:pPr>
      <w:keepNext/>
      <w:jc w:val="center"/>
      <w:outlineLvl w:val="2"/>
    </w:pPr>
    <w:rPr>
      <w:rFonts w:ascii="Arial" w:hAnsi="Arial"/>
      <w:b/>
      <w:sz w:val="32"/>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
    <w:name w:val="Hyperlink"/>
    <w:rPr>
      <w:color w:val="0000FF"/>
      <w:u w:val="single"/>
    </w:rPr>
  </w:style>
  <w:style w:type="paragraph" w:styleId="a5">
    <w:name w:val="Body Text"/>
    <w:basedOn w:val="a"/>
    <w:rsid w:val="00E77467"/>
    <w:pPr>
      <w:jc w:val="both"/>
    </w:pPr>
  </w:style>
  <w:style w:type="character" w:customStyle="1" w:styleId="3Char">
    <w:name w:val="Επικεφαλίδα 3 Char"/>
    <w:link w:val="3"/>
    <w:rsid w:val="003E701B"/>
    <w:rPr>
      <w:rFonts w:ascii="Arial" w:hAnsi="Arial"/>
      <w:b/>
      <w:sz w:val="32"/>
      <w:lang w:val="en-US" w:eastAsia="en-US"/>
    </w:rPr>
  </w:style>
  <w:style w:type="character" w:customStyle="1" w:styleId="2Char">
    <w:name w:val="Επικεφαλίδα 2 Char"/>
    <w:link w:val="2"/>
    <w:rsid w:val="003E701B"/>
    <w:rPr>
      <w:rFonts w:ascii="Arial" w:hAnsi="Arial"/>
      <w:b/>
      <w:bCs/>
      <w:spacing w:val="122"/>
      <w:sz w:val="60"/>
      <w:lang w:val="en-US" w:eastAsia="en-US"/>
    </w:rPr>
  </w:style>
  <w:style w:type="paragraph" w:styleId="a6">
    <w:name w:val="Body Text Indent"/>
    <w:basedOn w:val="a"/>
    <w:link w:val="Char"/>
    <w:rsid w:val="00F62A15"/>
    <w:pPr>
      <w:spacing w:after="120"/>
      <w:ind w:left="283"/>
    </w:pPr>
  </w:style>
  <w:style w:type="character" w:customStyle="1" w:styleId="Char">
    <w:name w:val="Σώμα κείμενου με εσοχή Char"/>
    <w:link w:val="a6"/>
    <w:rsid w:val="00F62A15"/>
    <w:rPr>
      <w:sz w:val="24"/>
      <w:szCs w:val="24"/>
    </w:rPr>
  </w:style>
  <w:style w:type="paragraph" w:styleId="20">
    <w:name w:val="Body Text 2"/>
    <w:basedOn w:val="a"/>
    <w:link w:val="2Char0"/>
    <w:rsid w:val="00F62A15"/>
    <w:pPr>
      <w:spacing w:after="120" w:line="480" w:lineRule="auto"/>
    </w:pPr>
  </w:style>
  <w:style w:type="character" w:customStyle="1" w:styleId="2Char0">
    <w:name w:val="Σώμα κείμενου 2 Char"/>
    <w:link w:val="20"/>
    <w:rsid w:val="00F62A15"/>
    <w:rPr>
      <w:sz w:val="24"/>
      <w:szCs w:val="24"/>
    </w:rPr>
  </w:style>
  <w:style w:type="paragraph" w:styleId="a7">
    <w:name w:val="Balloon Text"/>
    <w:basedOn w:val="a"/>
    <w:link w:val="Char0"/>
    <w:rsid w:val="00234C8C"/>
    <w:rPr>
      <w:rFonts w:ascii="Tahoma" w:hAnsi="Tahoma" w:cs="Tahoma"/>
      <w:sz w:val="16"/>
      <w:szCs w:val="16"/>
    </w:rPr>
  </w:style>
  <w:style w:type="character" w:customStyle="1" w:styleId="Char0">
    <w:name w:val="Κείμενο πλαισίου Char"/>
    <w:basedOn w:val="a0"/>
    <w:link w:val="a7"/>
    <w:rsid w:val="00234C8C"/>
    <w:rPr>
      <w:rFonts w:ascii="Tahoma" w:hAnsi="Tahoma" w:cs="Tahoma"/>
      <w:sz w:val="16"/>
      <w:szCs w:val="16"/>
    </w:rPr>
  </w:style>
  <w:style w:type="character" w:customStyle="1" w:styleId="1Char">
    <w:name w:val="Επικεφαλίδα 1 Char"/>
    <w:basedOn w:val="a0"/>
    <w:link w:val="1"/>
    <w:rsid w:val="0006789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7467"/>
    <w:rPr>
      <w:sz w:val="24"/>
      <w:szCs w:val="24"/>
    </w:rPr>
  </w:style>
  <w:style w:type="paragraph" w:styleId="1">
    <w:name w:val="heading 1"/>
    <w:basedOn w:val="a"/>
    <w:next w:val="a"/>
    <w:link w:val="1Char"/>
    <w:qFormat/>
    <w:rsid w:val="000678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pPr>
      <w:keepNext/>
      <w:jc w:val="center"/>
      <w:outlineLvl w:val="1"/>
    </w:pPr>
    <w:rPr>
      <w:rFonts w:ascii="Arial" w:hAnsi="Arial"/>
      <w:b/>
      <w:bCs/>
      <w:spacing w:val="122"/>
      <w:sz w:val="60"/>
      <w:szCs w:val="20"/>
      <w:lang w:val="en-US" w:eastAsia="en-US"/>
    </w:rPr>
  </w:style>
  <w:style w:type="paragraph" w:styleId="3">
    <w:name w:val="heading 3"/>
    <w:basedOn w:val="a"/>
    <w:next w:val="a"/>
    <w:link w:val="3Char"/>
    <w:qFormat/>
    <w:pPr>
      <w:keepNext/>
      <w:jc w:val="center"/>
      <w:outlineLvl w:val="2"/>
    </w:pPr>
    <w:rPr>
      <w:rFonts w:ascii="Arial" w:hAnsi="Arial"/>
      <w:b/>
      <w:sz w:val="32"/>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
    <w:name w:val="Hyperlink"/>
    <w:rPr>
      <w:color w:val="0000FF"/>
      <w:u w:val="single"/>
    </w:rPr>
  </w:style>
  <w:style w:type="paragraph" w:styleId="a5">
    <w:name w:val="Body Text"/>
    <w:basedOn w:val="a"/>
    <w:rsid w:val="00E77467"/>
    <w:pPr>
      <w:jc w:val="both"/>
    </w:pPr>
  </w:style>
  <w:style w:type="character" w:customStyle="1" w:styleId="3Char">
    <w:name w:val="Επικεφαλίδα 3 Char"/>
    <w:link w:val="3"/>
    <w:rsid w:val="003E701B"/>
    <w:rPr>
      <w:rFonts w:ascii="Arial" w:hAnsi="Arial"/>
      <w:b/>
      <w:sz w:val="32"/>
      <w:lang w:val="en-US" w:eastAsia="en-US"/>
    </w:rPr>
  </w:style>
  <w:style w:type="character" w:customStyle="1" w:styleId="2Char">
    <w:name w:val="Επικεφαλίδα 2 Char"/>
    <w:link w:val="2"/>
    <w:rsid w:val="003E701B"/>
    <w:rPr>
      <w:rFonts w:ascii="Arial" w:hAnsi="Arial"/>
      <w:b/>
      <w:bCs/>
      <w:spacing w:val="122"/>
      <w:sz w:val="60"/>
      <w:lang w:val="en-US" w:eastAsia="en-US"/>
    </w:rPr>
  </w:style>
  <w:style w:type="paragraph" w:styleId="a6">
    <w:name w:val="Body Text Indent"/>
    <w:basedOn w:val="a"/>
    <w:link w:val="Char"/>
    <w:rsid w:val="00F62A15"/>
    <w:pPr>
      <w:spacing w:after="120"/>
      <w:ind w:left="283"/>
    </w:pPr>
  </w:style>
  <w:style w:type="character" w:customStyle="1" w:styleId="Char">
    <w:name w:val="Σώμα κείμενου με εσοχή Char"/>
    <w:link w:val="a6"/>
    <w:rsid w:val="00F62A15"/>
    <w:rPr>
      <w:sz w:val="24"/>
      <w:szCs w:val="24"/>
    </w:rPr>
  </w:style>
  <w:style w:type="paragraph" w:styleId="20">
    <w:name w:val="Body Text 2"/>
    <w:basedOn w:val="a"/>
    <w:link w:val="2Char0"/>
    <w:rsid w:val="00F62A15"/>
    <w:pPr>
      <w:spacing w:after="120" w:line="480" w:lineRule="auto"/>
    </w:pPr>
  </w:style>
  <w:style w:type="character" w:customStyle="1" w:styleId="2Char0">
    <w:name w:val="Σώμα κείμενου 2 Char"/>
    <w:link w:val="20"/>
    <w:rsid w:val="00F62A15"/>
    <w:rPr>
      <w:sz w:val="24"/>
      <w:szCs w:val="24"/>
    </w:rPr>
  </w:style>
  <w:style w:type="paragraph" w:styleId="a7">
    <w:name w:val="Balloon Text"/>
    <w:basedOn w:val="a"/>
    <w:link w:val="Char0"/>
    <w:rsid w:val="00234C8C"/>
    <w:rPr>
      <w:rFonts w:ascii="Tahoma" w:hAnsi="Tahoma" w:cs="Tahoma"/>
      <w:sz w:val="16"/>
      <w:szCs w:val="16"/>
    </w:rPr>
  </w:style>
  <w:style w:type="character" w:customStyle="1" w:styleId="Char0">
    <w:name w:val="Κείμενο πλαισίου Char"/>
    <w:basedOn w:val="a0"/>
    <w:link w:val="a7"/>
    <w:rsid w:val="00234C8C"/>
    <w:rPr>
      <w:rFonts w:ascii="Tahoma" w:hAnsi="Tahoma" w:cs="Tahoma"/>
      <w:sz w:val="16"/>
      <w:szCs w:val="16"/>
    </w:rPr>
  </w:style>
  <w:style w:type="character" w:customStyle="1" w:styleId="1Char">
    <w:name w:val="Επικεφαλίδα 1 Char"/>
    <w:basedOn w:val="a0"/>
    <w:link w:val="1"/>
    <w:rsid w:val="0006789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040342">
      <w:bodyDiv w:val="1"/>
      <w:marLeft w:val="0"/>
      <w:marRight w:val="0"/>
      <w:marTop w:val="0"/>
      <w:marBottom w:val="0"/>
      <w:divBdr>
        <w:top w:val="none" w:sz="0" w:space="0" w:color="auto"/>
        <w:left w:val="none" w:sz="0" w:space="0" w:color="auto"/>
        <w:bottom w:val="none" w:sz="0" w:space="0" w:color="auto"/>
        <w:right w:val="none" w:sz="0" w:space="0" w:color="auto"/>
      </w:divBdr>
      <w:divsChild>
        <w:div w:id="74982721">
          <w:marLeft w:val="0"/>
          <w:marRight w:val="0"/>
          <w:marTop w:val="0"/>
          <w:marBottom w:val="0"/>
          <w:divBdr>
            <w:top w:val="none" w:sz="0" w:space="0" w:color="auto"/>
            <w:left w:val="none" w:sz="0" w:space="0" w:color="auto"/>
            <w:bottom w:val="none" w:sz="0" w:space="0" w:color="auto"/>
            <w:right w:val="none" w:sz="0" w:space="0" w:color="auto"/>
          </w:divBdr>
          <w:divsChild>
            <w:div w:id="1845512818">
              <w:marLeft w:val="0"/>
              <w:marRight w:val="0"/>
              <w:marTop w:val="0"/>
              <w:marBottom w:val="0"/>
              <w:divBdr>
                <w:top w:val="none" w:sz="0" w:space="0" w:color="auto"/>
                <w:left w:val="none" w:sz="0" w:space="0" w:color="auto"/>
                <w:bottom w:val="none" w:sz="0" w:space="0" w:color="auto"/>
                <w:right w:val="none" w:sz="0" w:space="0" w:color="auto"/>
              </w:divBdr>
              <w:divsChild>
                <w:div w:id="1264680751">
                  <w:marLeft w:val="0"/>
                  <w:marRight w:val="0"/>
                  <w:marTop w:val="0"/>
                  <w:marBottom w:val="0"/>
                  <w:divBdr>
                    <w:top w:val="none" w:sz="0" w:space="0" w:color="auto"/>
                    <w:left w:val="none" w:sz="0" w:space="0" w:color="auto"/>
                    <w:bottom w:val="none" w:sz="0" w:space="0" w:color="auto"/>
                    <w:right w:val="none" w:sz="0" w:space="0" w:color="auto"/>
                  </w:divBdr>
                  <w:divsChild>
                    <w:div w:id="944772730">
                      <w:marLeft w:val="0"/>
                      <w:marRight w:val="0"/>
                      <w:marTop w:val="0"/>
                      <w:marBottom w:val="0"/>
                      <w:divBdr>
                        <w:top w:val="none" w:sz="0" w:space="0" w:color="auto"/>
                        <w:left w:val="none" w:sz="0" w:space="0" w:color="auto"/>
                        <w:bottom w:val="none" w:sz="0" w:space="0" w:color="auto"/>
                        <w:right w:val="none" w:sz="0" w:space="0" w:color="auto"/>
                      </w:divBdr>
                      <w:divsChild>
                        <w:div w:id="1842617514">
                          <w:marLeft w:val="0"/>
                          <w:marRight w:val="0"/>
                          <w:marTop w:val="0"/>
                          <w:marBottom w:val="0"/>
                          <w:divBdr>
                            <w:top w:val="none" w:sz="0" w:space="0" w:color="auto"/>
                            <w:left w:val="none" w:sz="0" w:space="0" w:color="auto"/>
                            <w:bottom w:val="none" w:sz="0" w:space="0" w:color="auto"/>
                            <w:right w:val="none" w:sz="0" w:space="0" w:color="auto"/>
                          </w:divBdr>
                          <w:divsChild>
                            <w:div w:id="871307405">
                              <w:marLeft w:val="0"/>
                              <w:marRight w:val="0"/>
                              <w:marTop w:val="0"/>
                              <w:marBottom w:val="300"/>
                              <w:divBdr>
                                <w:top w:val="none" w:sz="0" w:space="0" w:color="auto"/>
                                <w:left w:val="none" w:sz="0" w:space="0" w:color="auto"/>
                                <w:bottom w:val="none" w:sz="0" w:space="0" w:color="auto"/>
                                <w:right w:val="none" w:sz="0" w:space="0" w:color="auto"/>
                              </w:divBdr>
                              <w:divsChild>
                                <w:div w:id="625351319">
                                  <w:marLeft w:val="0"/>
                                  <w:marRight w:val="0"/>
                                  <w:marTop w:val="0"/>
                                  <w:marBottom w:val="0"/>
                                  <w:divBdr>
                                    <w:top w:val="none" w:sz="0" w:space="0" w:color="auto"/>
                                    <w:left w:val="none" w:sz="0" w:space="0" w:color="auto"/>
                                    <w:bottom w:val="none" w:sz="0" w:space="0" w:color="auto"/>
                                    <w:right w:val="none" w:sz="0" w:space="0" w:color="auto"/>
                                  </w:divBdr>
                                  <w:divsChild>
                                    <w:div w:id="1434518479">
                                      <w:marLeft w:val="0"/>
                                      <w:marRight w:val="0"/>
                                      <w:marTop w:val="30"/>
                                      <w:marBottom w:val="0"/>
                                      <w:divBdr>
                                        <w:top w:val="none" w:sz="0" w:space="0" w:color="auto"/>
                                        <w:left w:val="none" w:sz="0" w:space="0" w:color="auto"/>
                                        <w:bottom w:val="none" w:sz="0" w:space="0" w:color="auto"/>
                                        <w:right w:val="none" w:sz="0" w:space="0" w:color="auto"/>
                                      </w:divBdr>
                                    </w:div>
                                    <w:div w:id="1524434765">
                                      <w:marLeft w:val="0"/>
                                      <w:marRight w:val="0"/>
                                      <w:marTop w:val="0"/>
                                      <w:marBottom w:val="0"/>
                                      <w:divBdr>
                                        <w:top w:val="none" w:sz="0" w:space="0" w:color="auto"/>
                                        <w:left w:val="none" w:sz="0" w:space="0" w:color="auto"/>
                                        <w:bottom w:val="none" w:sz="0" w:space="0" w:color="auto"/>
                                        <w:right w:val="none" w:sz="0" w:space="0" w:color="auto"/>
                                      </w:divBdr>
                                      <w:divsChild>
                                        <w:div w:id="73604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4497705">
      <w:bodyDiv w:val="1"/>
      <w:marLeft w:val="0"/>
      <w:marRight w:val="0"/>
      <w:marTop w:val="0"/>
      <w:marBottom w:val="0"/>
      <w:divBdr>
        <w:top w:val="none" w:sz="0" w:space="0" w:color="auto"/>
        <w:left w:val="none" w:sz="0" w:space="0" w:color="auto"/>
        <w:bottom w:val="none" w:sz="0" w:space="0" w:color="auto"/>
        <w:right w:val="none" w:sz="0" w:space="0" w:color="auto"/>
      </w:divBdr>
      <w:divsChild>
        <w:div w:id="2019231240">
          <w:marLeft w:val="0"/>
          <w:marRight w:val="0"/>
          <w:marTop w:val="0"/>
          <w:marBottom w:val="0"/>
          <w:divBdr>
            <w:top w:val="none" w:sz="0" w:space="0" w:color="auto"/>
            <w:left w:val="none" w:sz="0" w:space="0" w:color="auto"/>
            <w:bottom w:val="none" w:sz="0" w:space="0" w:color="auto"/>
            <w:right w:val="none" w:sz="0" w:space="0" w:color="auto"/>
          </w:divBdr>
          <w:divsChild>
            <w:div w:id="457141142">
              <w:marLeft w:val="0"/>
              <w:marRight w:val="0"/>
              <w:marTop w:val="0"/>
              <w:marBottom w:val="0"/>
              <w:divBdr>
                <w:top w:val="none" w:sz="0" w:space="0" w:color="auto"/>
                <w:left w:val="none" w:sz="0" w:space="0" w:color="auto"/>
                <w:bottom w:val="none" w:sz="0" w:space="0" w:color="auto"/>
                <w:right w:val="none" w:sz="0" w:space="0" w:color="auto"/>
              </w:divBdr>
              <w:divsChild>
                <w:div w:id="1368485052">
                  <w:marLeft w:val="0"/>
                  <w:marRight w:val="0"/>
                  <w:marTop w:val="0"/>
                  <w:marBottom w:val="0"/>
                  <w:divBdr>
                    <w:top w:val="none" w:sz="0" w:space="0" w:color="auto"/>
                    <w:left w:val="none" w:sz="0" w:space="0" w:color="auto"/>
                    <w:bottom w:val="none" w:sz="0" w:space="0" w:color="auto"/>
                    <w:right w:val="none" w:sz="0" w:space="0" w:color="auto"/>
                  </w:divBdr>
                  <w:divsChild>
                    <w:div w:id="1300498094">
                      <w:marLeft w:val="0"/>
                      <w:marRight w:val="0"/>
                      <w:marTop w:val="0"/>
                      <w:marBottom w:val="0"/>
                      <w:divBdr>
                        <w:top w:val="none" w:sz="0" w:space="0" w:color="auto"/>
                        <w:left w:val="none" w:sz="0" w:space="0" w:color="auto"/>
                        <w:bottom w:val="none" w:sz="0" w:space="0" w:color="auto"/>
                        <w:right w:val="none" w:sz="0" w:space="0" w:color="auto"/>
                      </w:divBdr>
                      <w:divsChild>
                        <w:div w:id="1183058910">
                          <w:marLeft w:val="0"/>
                          <w:marRight w:val="0"/>
                          <w:marTop w:val="0"/>
                          <w:marBottom w:val="0"/>
                          <w:divBdr>
                            <w:top w:val="none" w:sz="0" w:space="0" w:color="auto"/>
                            <w:left w:val="none" w:sz="0" w:space="0" w:color="auto"/>
                            <w:bottom w:val="none" w:sz="0" w:space="0" w:color="auto"/>
                            <w:right w:val="none" w:sz="0" w:space="0" w:color="auto"/>
                          </w:divBdr>
                          <w:divsChild>
                            <w:div w:id="1668050747">
                              <w:marLeft w:val="0"/>
                              <w:marRight w:val="0"/>
                              <w:marTop w:val="0"/>
                              <w:marBottom w:val="300"/>
                              <w:divBdr>
                                <w:top w:val="none" w:sz="0" w:space="0" w:color="auto"/>
                                <w:left w:val="none" w:sz="0" w:space="0" w:color="auto"/>
                                <w:bottom w:val="none" w:sz="0" w:space="0" w:color="auto"/>
                                <w:right w:val="none" w:sz="0" w:space="0" w:color="auto"/>
                              </w:divBdr>
                              <w:divsChild>
                                <w:div w:id="1704476215">
                                  <w:marLeft w:val="0"/>
                                  <w:marRight w:val="0"/>
                                  <w:marTop w:val="0"/>
                                  <w:marBottom w:val="0"/>
                                  <w:divBdr>
                                    <w:top w:val="none" w:sz="0" w:space="0" w:color="auto"/>
                                    <w:left w:val="none" w:sz="0" w:space="0" w:color="auto"/>
                                    <w:bottom w:val="none" w:sz="0" w:space="0" w:color="auto"/>
                                    <w:right w:val="none" w:sz="0" w:space="0" w:color="auto"/>
                                  </w:divBdr>
                                  <w:divsChild>
                                    <w:div w:id="1946957205">
                                      <w:marLeft w:val="0"/>
                                      <w:marRight w:val="0"/>
                                      <w:marTop w:val="30"/>
                                      <w:marBottom w:val="0"/>
                                      <w:divBdr>
                                        <w:top w:val="none" w:sz="0" w:space="0" w:color="auto"/>
                                        <w:left w:val="none" w:sz="0" w:space="0" w:color="auto"/>
                                        <w:bottom w:val="none" w:sz="0" w:space="0" w:color="auto"/>
                                        <w:right w:val="none" w:sz="0" w:space="0" w:color="auto"/>
                                      </w:divBdr>
                                    </w:div>
                                    <w:div w:id="1026834702">
                                      <w:marLeft w:val="0"/>
                                      <w:marRight w:val="0"/>
                                      <w:marTop w:val="0"/>
                                      <w:marBottom w:val="0"/>
                                      <w:divBdr>
                                        <w:top w:val="none" w:sz="0" w:space="0" w:color="auto"/>
                                        <w:left w:val="none" w:sz="0" w:space="0" w:color="auto"/>
                                        <w:bottom w:val="none" w:sz="0" w:space="0" w:color="auto"/>
                                        <w:right w:val="none" w:sz="0" w:space="0" w:color="auto"/>
                                      </w:divBdr>
                                    </w:div>
                                    <w:div w:id="145117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81yn5v46bkgk6yz/%CE%A5%CE%9B%CE%99%CE%9A%CE%9F%20%CE%94%CE%97%CE%9C%CE%9F%CE%A3%CE%99%CE%9F%CE%A4%CE%97%CE%A4%CE%91%CE%A3%20%CE%9D%CE%95%CE%9F%CE%A6%CE%A5%CE%97%CE%A3.7z?dl=0" TargetMode="External"/><Relationship Id="rId13" Type="http://schemas.openxmlformats.org/officeDocument/2006/relationships/hyperlink" Target="http://posters2014-2020.esfhellas.gr/"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ntagonistikotita.gr/epanek/shmatodothsh.asp?id=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fepae.gr/files4users/images/articles/2441/d15078832600_Slider01.png" TargetMode="External"/><Relationship Id="rId4" Type="http://schemas.openxmlformats.org/officeDocument/2006/relationships/settings" Target="settings.xml"/><Relationship Id="rId9" Type="http://schemas.openxmlformats.org/officeDocument/2006/relationships/hyperlink" Target="http://www.efepae.gr/frontend/articles.php?cid=371&amp;t=Etairoi" TargetMode="External"/><Relationship Id="rId14" Type="http://schemas.openxmlformats.org/officeDocument/2006/relationships/hyperlink" Target="http://www.esfhellas.gr/elibrary/PosterTool_Manual.pdf"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 Id="rId5" Type="http://schemas.openxmlformats.org/officeDocument/2006/relationships/image" Target="media/image8.jpe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3955</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tsiachri</dc:creator>
  <cp:lastModifiedBy>papageorgiou</cp:lastModifiedBy>
  <cp:revision>2</cp:revision>
  <cp:lastPrinted>2018-01-24T10:18:00Z</cp:lastPrinted>
  <dcterms:created xsi:type="dcterms:W3CDTF">2018-02-23T12:53:00Z</dcterms:created>
  <dcterms:modified xsi:type="dcterms:W3CDTF">2018-02-23T12:53:00Z</dcterms:modified>
</cp:coreProperties>
</file>